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6BD9" w14:textId="77777777" w:rsidR="00B058ED" w:rsidRDefault="2836D97B" w:rsidP="38F3BD1E">
      <w:pPr>
        <w:pStyle w:val="Title"/>
        <w:jc w:val="center"/>
        <w:rPr>
          <w:rFonts w:asciiTheme="minorHAnsi" w:hAnsiTheme="minorHAnsi" w:cs="Futura Medium"/>
          <w:b/>
          <w:bCs/>
          <w:color w:val="002060"/>
          <w:sz w:val="40"/>
          <w:szCs w:val="40"/>
          <w:shd w:val="clear" w:color="auto" w:fill="FFFFFF"/>
        </w:rPr>
      </w:pPr>
      <w:r w:rsidRPr="38F3BD1E">
        <w:rPr>
          <w:rFonts w:asciiTheme="minorHAnsi" w:hAnsiTheme="minorHAnsi" w:cs="Futura Medium"/>
          <w:b/>
          <w:bCs/>
          <w:color w:val="002060"/>
          <w:sz w:val="40"/>
          <w:szCs w:val="40"/>
          <w:shd w:val="clear" w:color="auto" w:fill="FFFFFF"/>
        </w:rPr>
        <w:t>Employment and Skills Plan</w:t>
      </w:r>
    </w:p>
    <w:p w14:paraId="35A85A38" w14:textId="77777777" w:rsidR="00B058ED" w:rsidRDefault="00B058ED" w:rsidP="00B058ED"/>
    <w:p w14:paraId="1699EFE3" w14:textId="77777777" w:rsidR="00B058ED" w:rsidRPr="00806B03" w:rsidRDefault="00B058ED" w:rsidP="00B058ED"/>
    <w:p w14:paraId="2A948D44" w14:textId="42E2D4F1" w:rsidR="00B058ED" w:rsidRPr="00806B03" w:rsidRDefault="00B058ED" w:rsidP="00B058ED"/>
    <w:p w14:paraId="1FFC2D37" w14:textId="77777777" w:rsidR="00B058ED" w:rsidRPr="00806B03" w:rsidRDefault="00B058ED" w:rsidP="00B058ED"/>
    <w:tbl>
      <w:tblPr>
        <w:tblStyle w:val="TableGridLight"/>
        <w:tblW w:w="10407" w:type="dxa"/>
        <w:jc w:val="center"/>
        <w:tblLook w:val="04A0" w:firstRow="1" w:lastRow="0" w:firstColumn="1" w:lastColumn="0" w:noHBand="0" w:noVBand="1"/>
      </w:tblPr>
      <w:tblGrid>
        <w:gridCol w:w="3686"/>
        <w:gridCol w:w="6721"/>
      </w:tblGrid>
      <w:tr w:rsidR="00B058ED" w:rsidRPr="00806B03" w14:paraId="639AC8E4" w14:textId="77777777" w:rsidTr="0040514F">
        <w:trPr>
          <w:trHeight w:val="848"/>
          <w:jc w:val="center"/>
        </w:trPr>
        <w:tc>
          <w:tcPr>
            <w:tcW w:w="3686" w:type="dxa"/>
            <w:vAlign w:val="center"/>
          </w:tcPr>
          <w:p w14:paraId="285F63B5"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Site</w:t>
            </w:r>
          </w:p>
        </w:tc>
        <w:tc>
          <w:tcPr>
            <w:tcW w:w="6721" w:type="dxa"/>
            <w:vAlign w:val="center"/>
          </w:tcPr>
          <w:p w14:paraId="6E80F097" w14:textId="77777777" w:rsidR="00B058ED" w:rsidRPr="00806B03" w:rsidRDefault="00B058ED" w:rsidP="0040514F">
            <w:pPr>
              <w:jc w:val="center"/>
            </w:pPr>
          </w:p>
        </w:tc>
      </w:tr>
      <w:tr w:rsidR="00B058ED" w:rsidRPr="00806B03" w14:paraId="33F2B693" w14:textId="77777777" w:rsidTr="0040514F">
        <w:trPr>
          <w:trHeight w:val="1096"/>
          <w:jc w:val="center"/>
        </w:trPr>
        <w:tc>
          <w:tcPr>
            <w:tcW w:w="3686" w:type="dxa"/>
            <w:vAlign w:val="center"/>
          </w:tcPr>
          <w:p w14:paraId="4419AC5E"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Developer</w:t>
            </w:r>
          </w:p>
        </w:tc>
        <w:tc>
          <w:tcPr>
            <w:tcW w:w="6721" w:type="dxa"/>
            <w:vAlign w:val="center"/>
          </w:tcPr>
          <w:p w14:paraId="27F66E50" w14:textId="210B2046" w:rsidR="00B058ED" w:rsidRPr="00806B03" w:rsidRDefault="00B058ED" w:rsidP="0040514F">
            <w:pPr>
              <w:jc w:val="center"/>
            </w:pPr>
          </w:p>
        </w:tc>
      </w:tr>
      <w:tr w:rsidR="00B058ED" w:rsidRPr="00806B03" w14:paraId="698F57B0" w14:textId="77777777" w:rsidTr="0040514F">
        <w:trPr>
          <w:trHeight w:val="1244"/>
          <w:jc w:val="center"/>
        </w:trPr>
        <w:tc>
          <w:tcPr>
            <w:tcW w:w="3686" w:type="dxa"/>
            <w:vAlign w:val="center"/>
          </w:tcPr>
          <w:p w14:paraId="0152F222"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Main Contractor</w:t>
            </w:r>
          </w:p>
        </w:tc>
        <w:tc>
          <w:tcPr>
            <w:tcW w:w="6721" w:type="dxa"/>
            <w:vAlign w:val="center"/>
          </w:tcPr>
          <w:p w14:paraId="661FB5D3" w14:textId="13B7E6AC" w:rsidR="00B058ED" w:rsidRPr="00806B03" w:rsidRDefault="00B058ED" w:rsidP="0040514F">
            <w:pPr>
              <w:jc w:val="center"/>
            </w:pPr>
          </w:p>
        </w:tc>
      </w:tr>
      <w:tr w:rsidR="00B058ED" w:rsidRPr="00806B03" w14:paraId="2EF5560C" w14:textId="77777777" w:rsidTr="0040514F">
        <w:trPr>
          <w:trHeight w:val="1208"/>
          <w:jc w:val="center"/>
        </w:trPr>
        <w:tc>
          <w:tcPr>
            <w:tcW w:w="3686" w:type="dxa"/>
            <w:vAlign w:val="center"/>
          </w:tcPr>
          <w:p w14:paraId="3B23DFCB"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Project Manager/Director</w:t>
            </w:r>
          </w:p>
        </w:tc>
        <w:tc>
          <w:tcPr>
            <w:tcW w:w="6721" w:type="dxa"/>
            <w:vAlign w:val="center"/>
          </w:tcPr>
          <w:p w14:paraId="6A4D34F4" w14:textId="77777777" w:rsidR="00B058ED" w:rsidRPr="00806B03" w:rsidRDefault="00B058ED" w:rsidP="0040514F">
            <w:pPr>
              <w:jc w:val="center"/>
            </w:pPr>
          </w:p>
        </w:tc>
      </w:tr>
      <w:tr w:rsidR="00B058ED" w:rsidRPr="00806B03" w14:paraId="26C4807C" w14:textId="77777777" w:rsidTr="0040514F">
        <w:trPr>
          <w:trHeight w:val="1172"/>
          <w:jc w:val="center"/>
        </w:trPr>
        <w:tc>
          <w:tcPr>
            <w:tcW w:w="3686" w:type="dxa"/>
            <w:vAlign w:val="center"/>
          </w:tcPr>
          <w:p w14:paraId="14F2E94C"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Application Code</w:t>
            </w:r>
          </w:p>
        </w:tc>
        <w:tc>
          <w:tcPr>
            <w:tcW w:w="6721" w:type="dxa"/>
            <w:vAlign w:val="center"/>
          </w:tcPr>
          <w:p w14:paraId="45ECC168" w14:textId="77777777" w:rsidR="00B058ED" w:rsidRPr="00806B03" w:rsidRDefault="00B058ED" w:rsidP="0040514F">
            <w:pPr>
              <w:jc w:val="center"/>
            </w:pPr>
          </w:p>
        </w:tc>
      </w:tr>
      <w:tr w:rsidR="00B058ED" w:rsidRPr="00806B03" w14:paraId="6AA271DB" w14:textId="77777777" w:rsidTr="0040514F">
        <w:trPr>
          <w:trHeight w:val="1008"/>
          <w:jc w:val="center"/>
        </w:trPr>
        <w:tc>
          <w:tcPr>
            <w:tcW w:w="3686" w:type="dxa"/>
            <w:vAlign w:val="center"/>
          </w:tcPr>
          <w:p w14:paraId="5B81D662"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Author</w:t>
            </w:r>
          </w:p>
        </w:tc>
        <w:tc>
          <w:tcPr>
            <w:tcW w:w="6721" w:type="dxa"/>
            <w:vAlign w:val="center"/>
          </w:tcPr>
          <w:p w14:paraId="1F0A566E" w14:textId="77777777" w:rsidR="00B058ED" w:rsidRPr="00806B03" w:rsidRDefault="00B058ED" w:rsidP="0040514F">
            <w:pPr>
              <w:jc w:val="center"/>
            </w:pPr>
          </w:p>
        </w:tc>
      </w:tr>
      <w:tr w:rsidR="00B058ED" w:rsidRPr="00806B03" w14:paraId="06BF5AC1" w14:textId="77777777" w:rsidTr="0040514F">
        <w:trPr>
          <w:trHeight w:val="1142"/>
          <w:jc w:val="center"/>
        </w:trPr>
        <w:tc>
          <w:tcPr>
            <w:tcW w:w="3686" w:type="dxa"/>
            <w:vAlign w:val="center"/>
          </w:tcPr>
          <w:p w14:paraId="74F6CBBA"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Estimated build value</w:t>
            </w:r>
          </w:p>
        </w:tc>
        <w:tc>
          <w:tcPr>
            <w:tcW w:w="6721" w:type="dxa"/>
            <w:vAlign w:val="center"/>
          </w:tcPr>
          <w:p w14:paraId="3AF2915C" w14:textId="77777777" w:rsidR="00B058ED" w:rsidRPr="00806B03" w:rsidRDefault="00B058ED" w:rsidP="0040514F">
            <w:pPr>
              <w:jc w:val="center"/>
            </w:pPr>
          </w:p>
        </w:tc>
      </w:tr>
      <w:tr w:rsidR="00B058ED" w:rsidRPr="00806B03" w14:paraId="07930160" w14:textId="77777777" w:rsidTr="0040514F">
        <w:trPr>
          <w:trHeight w:val="1336"/>
          <w:jc w:val="center"/>
        </w:trPr>
        <w:tc>
          <w:tcPr>
            <w:tcW w:w="3686" w:type="dxa"/>
            <w:vAlign w:val="center"/>
          </w:tcPr>
          <w:p w14:paraId="760959E7"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Named person responsible for employment &amp; skills delivery</w:t>
            </w:r>
          </w:p>
        </w:tc>
        <w:tc>
          <w:tcPr>
            <w:tcW w:w="6721" w:type="dxa"/>
            <w:vAlign w:val="center"/>
          </w:tcPr>
          <w:p w14:paraId="5FCAF12C" w14:textId="77777777" w:rsidR="00B058ED" w:rsidRPr="00806B03" w:rsidRDefault="00B058ED" w:rsidP="0040514F">
            <w:pPr>
              <w:jc w:val="center"/>
            </w:pPr>
          </w:p>
        </w:tc>
      </w:tr>
      <w:tr w:rsidR="00B058ED" w:rsidRPr="00806B03" w14:paraId="2F2CB49E" w14:textId="77777777" w:rsidTr="0040514F">
        <w:trPr>
          <w:trHeight w:val="909"/>
          <w:jc w:val="center"/>
        </w:trPr>
        <w:tc>
          <w:tcPr>
            <w:tcW w:w="3686" w:type="dxa"/>
            <w:vAlign w:val="center"/>
          </w:tcPr>
          <w:p w14:paraId="2DA871EE"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Planned start date</w:t>
            </w:r>
          </w:p>
        </w:tc>
        <w:tc>
          <w:tcPr>
            <w:tcW w:w="6721" w:type="dxa"/>
            <w:vAlign w:val="center"/>
          </w:tcPr>
          <w:p w14:paraId="322777D3" w14:textId="77777777" w:rsidR="00B058ED" w:rsidRPr="00806B03" w:rsidRDefault="00B058ED" w:rsidP="0040514F">
            <w:pPr>
              <w:jc w:val="center"/>
            </w:pPr>
          </w:p>
        </w:tc>
      </w:tr>
      <w:tr w:rsidR="00B058ED" w:rsidRPr="00806B03" w14:paraId="3899E01A" w14:textId="77777777" w:rsidTr="0040514F">
        <w:trPr>
          <w:trHeight w:val="1132"/>
          <w:jc w:val="center"/>
        </w:trPr>
        <w:tc>
          <w:tcPr>
            <w:tcW w:w="3686" w:type="dxa"/>
            <w:vAlign w:val="center"/>
          </w:tcPr>
          <w:p w14:paraId="6119D881" w14:textId="77777777" w:rsidR="00B058ED" w:rsidRPr="00B058ED" w:rsidRDefault="00B058ED" w:rsidP="0040514F">
            <w:pPr>
              <w:spacing w:line="360" w:lineRule="auto"/>
              <w:jc w:val="center"/>
              <w:rPr>
                <w:rFonts w:cs="Futura Medium"/>
                <w:b/>
                <w:color w:val="002060"/>
                <w:sz w:val="28"/>
              </w:rPr>
            </w:pPr>
            <w:r w:rsidRPr="00B058ED">
              <w:rPr>
                <w:rFonts w:cs="Futura Medium"/>
                <w:b/>
                <w:color w:val="002060"/>
                <w:sz w:val="28"/>
              </w:rPr>
              <w:t>Planned completion date</w:t>
            </w:r>
          </w:p>
        </w:tc>
        <w:tc>
          <w:tcPr>
            <w:tcW w:w="6721" w:type="dxa"/>
            <w:vAlign w:val="center"/>
          </w:tcPr>
          <w:p w14:paraId="3793B52A" w14:textId="77777777" w:rsidR="00B058ED" w:rsidRPr="00806B03" w:rsidRDefault="00B058ED" w:rsidP="0040514F">
            <w:pPr>
              <w:jc w:val="center"/>
            </w:pPr>
          </w:p>
        </w:tc>
      </w:tr>
    </w:tbl>
    <w:p w14:paraId="0237291B" w14:textId="77777777" w:rsidR="00B058ED" w:rsidRPr="00806B03" w:rsidRDefault="00B058ED" w:rsidP="00B058ED"/>
    <w:p w14:paraId="19309441" w14:textId="77777777" w:rsidR="00B058ED" w:rsidRPr="00806B03" w:rsidRDefault="00B058ED" w:rsidP="00B058ED"/>
    <w:p w14:paraId="46F0F086" w14:textId="77B431DE" w:rsidR="009B0FD7" w:rsidRDefault="009B0FD7"/>
    <w:p w14:paraId="564D9575" w14:textId="77777777" w:rsidR="00B058ED" w:rsidRDefault="2836D97B" w:rsidP="00B058ED">
      <w:pPr>
        <w:pStyle w:val="Heading1"/>
      </w:pPr>
      <w:bookmarkStart w:id="0" w:name="_Toc665335038"/>
      <w:r>
        <w:lastRenderedPageBreak/>
        <w:t>Declaration</w:t>
      </w:r>
      <w:bookmarkEnd w:id="0"/>
    </w:p>
    <w:p w14:paraId="796B98EB" w14:textId="77777777" w:rsidR="00B058ED" w:rsidRDefault="00B058ED" w:rsidP="00B058ED"/>
    <w:p w14:paraId="2FD67365" w14:textId="14B5CE72" w:rsidR="00B058ED" w:rsidRPr="00B058ED" w:rsidRDefault="00B058ED" w:rsidP="5F75C4C5">
      <w:pPr>
        <w:spacing w:line="360" w:lineRule="auto"/>
        <w:jc w:val="both"/>
        <w:rPr>
          <w:rFonts w:asciiTheme="majorHAnsi" w:hAnsiTheme="majorHAnsi" w:cstheme="majorBidi"/>
        </w:rPr>
      </w:pPr>
      <w:r w:rsidRPr="5F75C4C5">
        <w:rPr>
          <w:rFonts w:asciiTheme="majorHAnsi" w:hAnsiTheme="majorHAnsi" w:cstheme="majorBidi"/>
        </w:rPr>
        <w:t xml:space="preserve">This Employment &amp; Skills </w:t>
      </w:r>
      <w:r w:rsidR="00F61669" w:rsidRPr="5F75C4C5">
        <w:rPr>
          <w:rFonts w:asciiTheme="majorHAnsi" w:hAnsiTheme="majorHAnsi" w:cstheme="majorBidi"/>
        </w:rPr>
        <w:t>Plan</w:t>
      </w:r>
      <w:r w:rsidRPr="5F75C4C5">
        <w:rPr>
          <w:rFonts w:asciiTheme="majorHAnsi" w:hAnsiTheme="majorHAnsi" w:cstheme="majorBidi"/>
        </w:rPr>
        <w:t xml:space="preserve"> has been produced for {Insert Scheme}, consented under application </w:t>
      </w:r>
      <w:r w:rsidR="004060E4" w:rsidRPr="5F75C4C5">
        <w:rPr>
          <w:rFonts w:asciiTheme="majorHAnsi" w:hAnsiTheme="majorHAnsi" w:cstheme="majorBidi"/>
        </w:rPr>
        <w:t>{*</w:t>
      </w:r>
      <w:r w:rsidRPr="5F75C4C5">
        <w:rPr>
          <w:rFonts w:asciiTheme="majorHAnsi" w:hAnsiTheme="majorHAnsi" w:cstheme="majorBidi"/>
        </w:rPr>
        <w:t>*/****/***</w:t>
      </w:r>
      <w:r w:rsidR="004060E4" w:rsidRPr="5F75C4C5">
        <w:rPr>
          <w:rFonts w:asciiTheme="majorHAnsi" w:hAnsiTheme="majorHAnsi" w:cstheme="majorBidi"/>
        </w:rPr>
        <w:t>*}</w:t>
      </w:r>
      <w:r w:rsidRPr="5F75C4C5">
        <w:rPr>
          <w:rFonts w:asciiTheme="majorHAnsi" w:hAnsiTheme="majorHAnsi" w:cstheme="majorBidi"/>
        </w:rPr>
        <w:t xml:space="preserve">. </w:t>
      </w:r>
    </w:p>
    <w:p w14:paraId="5115C5A1" w14:textId="128122B8" w:rsidR="00B058ED" w:rsidRPr="00B058ED" w:rsidRDefault="00B058ED" w:rsidP="5F75C4C5">
      <w:pPr>
        <w:spacing w:line="360" w:lineRule="auto"/>
        <w:jc w:val="both"/>
        <w:rPr>
          <w:rFonts w:asciiTheme="majorHAnsi" w:hAnsiTheme="majorHAnsi" w:cstheme="majorBidi"/>
        </w:rPr>
      </w:pPr>
      <w:r w:rsidRPr="5F75C4C5">
        <w:rPr>
          <w:rFonts w:asciiTheme="majorHAnsi" w:hAnsiTheme="majorHAnsi" w:cstheme="majorBidi"/>
        </w:rPr>
        <w:t>It sets out a framework for the delivery of the employment and skills opportunities arising from the project and has been developed in line with the s106</w:t>
      </w:r>
      <w:r w:rsidR="1129708F" w:rsidRPr="5F75C4C5">
        <w:rPr>
          <w:rFonts w:asciiTheme="majorHAnsi" w:hAnsiTheme="majorHAnsi" w:cstheme="majorBidi"/>
        </w:rPr>
        <w:t xml:space="preserve"> </w:t>
      </w:r>
      <w:r w:rsidRPr="5F75C4C5">
        <w:rPr>
          <w:rFonts w:asciiTheme="majorHAnsi" w:hAnsiTheme="majorHAnsi" w:cstheme="majorBidi"/>
        </w:rPr>
        <w:t xml:space="preserve">agreement. </w:t>
      </w:r>
    </w:p>
    <w:p w14:paraId="56EA0197" w14:textId="715B78D7" w:rsidR="00B058ED" w:rsidRPr="00B058ED" w:rsidRDefault="00B058ED" w:rsidP="5F75C4C5">
      <w:pPr>
        <w:spacing w:line="360" w:lineRule="auto"/>
        <w:jc w:val="both"/>
        <w:rPr>
          <w:rFonts w:asciiTheme="majorHAnsi" w:hAnsiTheme="majorHAnsi" w:cstheme="majorBidi"/>
        </w:rPr>
      </w:pPr>
      <w:r w:rsidRPr="5F75C4C5">
        <w:rPr>
          <w:rFonts w:asciiTheme="majorHAnsi" w:hAnsiTheme="majorHAnsi" w:cstheme="majorBidi"/>
        </w:rPr>
        <w:t xml:space="preserve">This Employment &amp; Skills </w:t>
      </w:r>
      <w:r w:rsidR="004D2401" w:rsidRPr="5F75C4C5">
        <w:rPr>
          <w:rFonts w:asciiTheme="majorHAnsi" w:hAnsiTheme="majorHAnsi" w:cstheme="majorBidi"/>
        </w:rPr>
        <w:t>Plan</w:t>
      </w:r>
      <w:r w:rsidRPr="5F75C4C5">
        <w:rPr>
          <w:rFonts w:asciiTheme="majorHAnsi" w:hAnsiTheme="majorHAnsi" w:cstheme="majorBidi"/>
        </w:rPr>
        <w:t xml:space="preserve"> identifies the activity that will be undertaken to implement the aims and objectives of the s106</w:t>
      </w:r>
      <w:r w:rsidR="00437FD9" w:rsidRPr="5F75C4C5">
        <w:rPr>
          <w:rFonts w:asciiTheme="majorHAnsi" w:hAnsiTheme="majorHAnsi" w:cstheme="majorBidi"/>
        </w:rPr>
        <w:t xml:space="preserve"> agreement.</w:t>
      </w:r>
    </w:p>
    <w:p w14:paraId="51CD12EF" w14:textId="71D84F03" w:rsidR="00B058ED" w:rsidRDefault="00B058ED" w:rsidP="00B058ED"/>
    <w:p w14:paraId="125C1968" w14:textId="7247733C" w:rsidR="00B058ED" w:rsidRDefault="00B058ED" w:rsidP="00B058ED"/>
    <w:p w14:paraId="3A1CB770" w14:textId="7AB61A3A" w:rsidR="00B058ED" w:rsidRDefault="00B058ED" w:rsidP="00B058ED"/>
    <w:p w14:paraId="37191B68" w14:textId="593D33D4" w:rsidR="00B058ED" w:rsidRDefault="00B058ED" w:rsidP="00B058ED"/>
    <w:p w14:paraId="1BFA3E0F" w14:textId="6A2B8A75" w:rsidR="00B058ED" w:rsidRDefault="00B058ED" w:rsidP="00B058ED"/>
    <w:p w14:paraId="236B8F82" w14:textId="706D425E" w:rsidR="00B058ED" w:rsidRDefault="00B058ED" w:rsidP="00B058ED"/>
    <w:p w14:paraId="2A980FAE" w14:textId="269E3FAF" w:rsidR="00B058ED" w:rsidRDefault="00B058ED" w:rsidP="00B058ED"/>
    <w:p w14:paraId="1FFDDC44" w14:textId="68F7DF50" w:rsidR="00B058ED" w:rsidRDefault="00B058ED" w:rsidP="00B058ED"/>
    <w:p w14:paraId="083EEC43" w14:textId="70FA84E7" w:rsidR="00B058ED" w:rsidRDefault="00B058ED" w:rsidP="00B058ED"/>
    <w:p w14:paraId="55C98575" w14:textId="2F11B6F1" w:rsidR="00B058ED" w:rsidRDefault="00B058ED" w:rsidP="00B058ED"/>
    <w:p w14:paraId="55A4026F" w14:textId="0FFE2FB9" w:rsidR="00B058ED" w:rsidRDefault="00B058ED" w:rsidP="00B058ED"/>
    <w:p w14:paraId="2579860E" w14:textId="42188341" w:rsidR="00B058ED" w:rsidRDefault="00B058ED" w:rsidP="00B058ED"/>
    <w:p w14:paraId="417028FC" w14:textId="06E11342" w:rsidR="00B058ED" w:rsidRDefault="00B058ED" w:rsidP="00B058ED"/>
    <w:p w14:paraId="03AC77F0" w14:textId="0A81E511" w:rsidR="00B058ED" w:rsidRDefault="00B058ED" w:rsidP="00B058ED"/>
    <w:p w14:paraId="343D7D77" w14:textId="3603123A" w:rsidR="00B058ED" w:rsidRDefault="00B058ED" w:rsidP="00B058ED"/>
    <w:p w14:paraId="2EDF064D" w14:textId="3D017989" w:rsidR="00B058ED" w:rsidRDefault="00B058ED" w:rsidP="00B058ED"/>
    <w:p w14:paraId="7CA05422" w14:textId="2DC8949D" w:rsidR="00B058ED" w:rsidRDefault="00B058ED" w:rsidP="00B058ED"/>
    <w:p w14:paraId="02FA130C" w14:textId="4EB955D3" w:rsidR="00B058ED" w:rsidRDefault="00B058ED" w:rsidP="00B058ED"/>
    <w:p w14:paraId="371E6EC6" w14:textId="258C7AB9" w:rsidR="00B058ED" w:rsidRDefault="00B058ED" w:rsidP="00B058ED"/>
    <w:p w14:paraId="194CC80D" w14:textId="31A36115" w:rsidR="00B058ED" w:rsidRDefault="00B058ED" w:rsidP="00B058ED"/>
    <w:p w14:paraId="63D02B9B" w14:textId="4425D65D" w:rsidR="00B058ED" w:rsidRDefault="00B058ED" w:rsidP="00B058ED"/>
    <w:p w14:paraId="7A9D8DB1" w14:textId="0951AC53" w:rsidR="00B058ED" w:rsidRDefault="00B058ED" w:rsidP="00B058ED"/>
    <w:p w14:paraId="1D4CAAB8" w14:textId="213E2206" w:rsidR="00B058ED" w:rsidRDefault="00B058ED" w:rsidP="00B058ED"/>
    <w:p w14:paraId="67ABF71A" w14:textId="4B337FC1" w:rsidR="00B058ED" w:rsidRDefault="00B058ED" w:rsidP="00B058ED"/>
    <w:p w14:paraId="11B8EAC1" w14:textId="7E12A735" w:rsidR="00B058ED" w:rsidRDefault="00B058ED" w:rsidP="00B058ED"/>
    <w:p w14:paraId="2CA585D4" w14:textId="650BED4E" w:rsidR="00B058ED" w:rsidRDefault="00B058ED" w:rsidP="00B058ED"/>
    <w:p w14:paraId="159BBAA1" w14:textId="12537E8B" w:rsidR="00B058ED" w:rsidRDefault="00B058ED" w:rsidP="00B058ED"/>
    <w:p w14:paraId="282A5BFC" w14:textId="7C17A2F1" w:rsidR="00B058ED" w:rsidRDefault="00B058ED" w:rsidP="00B058ED"/>
    <w:p w14:paraId="2B0D14E1" w14:textId="0009A59B" w:rsidR="00B058ED" w:rsidRDefault="00B058ED" w:rsidP="5F75C4C5"/>
    <w:p w14:paraId="257E97C5" w14:textId="04913431" w:rsidR="00B058ED" w:rsidRDefault="00B058ED" w:rsidP="00B058ED"/>
    <w:sdt>
      <w:sdtPr>
        <w:rPr>
          <w:rFonts w:asciiTheme="minorHAnsi" w:eastAsiaTheme="minorEastAsia" w:hAnsiTheme="minorHAnsi" w:cstheme="minorHAnsi"/>
          <w:caps/>
          <w:color w:val="auto"/>
          <w:sz w:val="20"/>
          <w:szCs w:val="20"/>
          <w:lang w:val="en-GB" w:eastAsia="ja-JP"/>
        </w:rPr>
        <w:id w:val="957610908"/>
        <w:docPartObj>
          <w:docPartGallery w:val="Table of Contents"/>
          <w:docPartUnique/>
        </w:docPartObj>
      </w:sdtPr>
      <w:sdtEndPr/>
      <w:sdtContent>
        <w:p w14:paraId="113D8A59" w14:textId="77777777" w:rsidR="00F32E51" w:rsidRDefault="00F32E51" w:rsidP="38F3BD1E">
          <w:pPr>
            <w:pStyle w:val="TOCHeading"/>
            <w:spacing w:line="480" w:lineRule="auto"/>
            <w:jc w:val="both"/>
            <w:rPr>
              <w:rFonts w:asciiTheme="minorHAnsi" w:eastAsiaTheme="minorEastAsia" w:hAnsiTheme="minorHAnsi" w:cstheme="minorHAnsi"/>
              <w:caps/>
              <w:color w:val="auto"/>
              <w:sz w:val="20"/>
              <w:szCs w:val="20"/>
              <w:lang w:val="en-GB" w:eastAsia="ja-JP"/>
            </w:rPr>
          </w:pPr>
        </w:p>
        <w:p w14:paraId="685DCD63" w14:textId="7FF265EF" w:rsidR="00B058ED" w:rsidRPr="00F32E51" w:rsidRDefault="2836D97B" w:rsidP="38F3BD1E">
          <w:pPr>
            <w:pStyle w:val="TOCHeading"/>
            <w:spacing w:line="480" w:lineRule="auto"/>
            <w:jc w:val="both"/>
            <w:rPr>
              <w:rFonts w:asciiTheme="minorHAnsi" w:eastAsiaTheme="minorEastAsia" w:hAnsiTheme="minorHAnsi" w:cstheme="minorHAnsi"/>
              <w:caps/>
              <w:color w:val="auto"/>
              <w:sz w:val="20"/>
              <w:szCs w:val="20"/>
              <w:lang w:val="en-GB" w:eastAsia="ja-JP"/>
            </w:rPr>
          </w:pPr>
          <w:r w:rsidRPr="1824B781">
            <w:rPr>
              <w:color w:val="002060"/>
              <w:sz w:val="24"/>
              <w:szCs w:val="24"/>
            </w:rPr>
            <w:t>TABLE OF CONTENTS</w:t>
          </w:r>
        </w:p>
        <w:p w14:paraId="488163D1" w14:textId="57785D48" w:rsidR="00E6714F" w:rsidRPr="00E6714F" w:rsidRDefault="00602312" w:rsidP="1824B781">
          <w:pPr>
            <w:pStyle w:val="TOC1"/>
            <w:tabs>
              <w:tab w:val="right" w:leader="dot" w:pos="9015"/>
            </w:tabs>
            <w:spacing w:line="360" w:lineRule="auto"/>
            <w:rPr>
              <w:rStyle w:val="Hyperlink"/>
              <w:noProof/>
            </w:rPr>
          </w:pPr>
          <w:r>
            <w:fldChar w:fldCharType="begin"/>
          </w:r>
          <w:r w:rsidR="38F3BD1E">
            <w:instrText>TOC \o "1-3" \h \z \u</w:instrText>
          </w:r>
          <w:r>
            <w:fldChar w:fldCharType="separate"/>
          </w:r>
          <w:hyperlink w:anchor="_Toc665335038">
            <w:r w:rsidR="1824B781" w:rsidRPr="1824B781">
              <w:rPr>
                <w:rStyle w:val="Hyperlink"/>
              </w:rPr>
              <w:t>Declaration</w:t>
            </w:r>
            <w:r w:rsidR="38F3BD1E">
              <w:tab/>
            </w:r>
            <w:r w:rsidR="38F3BD1E">
              <w:fldChar w:fldCharType="begin"/>
            </w:r>
            <w:r w:rsidR="38F3BD1E">
              <w:instrText>PAGEREF _Toc665335038 \h</w:instrText>
            </w:r>
            <w:r w:rsidR="38F3BD1E">
              <w:fldChar w:fldCharType="separate"/>
            </w:r>
            <w:r w:rsidR="1824B781" w:rsidRPr="1824B781">
              <w:rPr>
                <w:rStyle w:val="Hyperlink"/>
              </w:rPr>
              <w:t>1</w:t>
            </w:r>
            <w:r w:rsidR="38F3BD1E">
              <w:fldChar w:fldCharType="end"/>
            </w:r>
          </w:hyperlink>
        </w:p>
        <w:p w14:paraId="26DF1654" w14:textId="7311785A" w:rsidR="00E6714F" w:rsidRPr="00E6714F" w:rsidRDefault="00563ACF" w:rsidP="1824B781">
          <w:pPr>
            <w:pStyle w:val="TOC1"/>
            <w:tabs>
              <w:tab w:val="right" w:leader="dot" w:pos="9015"/>
            </w:tabs>
            <w:spacing w:line="360" w:lineRule="auto"/>
            <w:rPr>
              <w:rStyle w:val="Hyperlink"/>
              <w:noProof/>
            </w:rPr>
          </w:pPr>
          <w:hyperlink w:anchor="_Toc1684296026">
            <w:r w:rsidR="1824B781" w:rsidRPr="1824B781">
              <w:rPr>
                <w:rStyle w:val="Hyperlink"/>
              </w:rPr>
              <w:t>1. Introduction</w:t>
            </w:r>
            <w:r w:rsidR="00602312">
              <w:tab/>
            </w:r>
            <w:r w:rsidR="00602312">
              <w:fldChar w:fldCharType="begin"/>
            </w:r>
            <w:r w:rsidR="00602312">
              <w:instrText>PAGEREF _Toc1684296026 \h</w:instrText>
            </w:r>
            <w:r w:rsidR="00602312">
              <w:fldChar w:fldCharType="separate"/>
            </w:r>
            <w:r w:rsidR="1824B781" w:rsidRPr="1824B781">
              <w:rPr>
                <w:rStyle w:val="Hyperlink"/>
              </w:rPr>
              <w:t>3</w:t>
            </w:r>
            <w:r w:rsidR="00602312">
              <w:fldChar w:fldCharType="end"/>
            </w:r>
          </w:hyperlink>
        </w:p>
        <w:p w14:paraId="57686058" w14:textId="66B46557" w:rsidR="00E6714F" w:rsidRPr="00E6714F" w:rsidRDefault="00563ACF" w:rsidP="1824B781">
          <w:pPr>
            <w:pStyle w:val="TOC1"/>
            <w:tabs>
              <w:tab w:val="right" w:leader="dot" w:pos="9015"/>
            </w:tabs>
            <w:spacing w:line="360" w:lineRule="auto"/>
            <w:rPr>
              <w:rStyle w:val="Hyperlink"/>
              <w:noProof/>
            </w:rPr>
          </w:pPr>
          <w:hyperlink w:anchor="_Toc1566579158">
            <w:r w:rsidR="1824B781" w:rsidRPr="1824B781">
              <w:rPr>
                <w:rStyle w:val="Hyperlink"/>
              </w:rPr>
              <w:t>2. About the development</w:t>
            </w:r>
            <w:r w:rsidR="00602312">
              <w:tab/>
            </w:r>
            <w:r w:rsidR="00602312">
              <w:fldChar w:fldCharType="begin"/>
            </w:r>
            <w:r w:rsidR="00602312">
              <w:instrText>PAGEREF _Toc1566579158 \h</w:instrText>
            </w:r>
            <w:r w:rsidR="00602312">
              <w:fldChar w:fldCharType="separate"/>
            </w:r>
            <w:r w:rsidR="1824B781" w:rsidRPr="1824B781">
              <w:rPr>
                <w:rStyle w:val="Hyperlink"/>
              </w:rPr>
              <w:t>4</w:t>
            </w:r>
            <w:r w:rsidR="00602312">
              <w:fldChar w:fldCharType="end"/>
            </w:r>
          </w:hyperlink>
        </w:p>
        <w:p w14:paraId="5A44E2EA" w14:textId="504F1842" w:rsidR="00E6714F" w:rsidRPr="00E6714F" w:rsidRDefault="00563ACF" w:rsidP="1824B781">
          <w:pPr>
            <w:pStyle w:val="TOC1"/>
            <w:tabs>
              <w:tab w:val="right" w:leader="dot" w:pos="9015"/>
            </w:tabs>
            <w:spacing w:line="360" w:lineRule="auto"/>
            <w:rPr>
              <w:rStyle w:val="Hyperlink"/>
              <w:noProof/>
            </w:rPr>
          </w:pPr>
          <w:hyperlink w:anchor="_Toc275419713">
            <w:r w:rsidR="1824B781" w:rsidRPr="1824B781">
              <w:rPr>
                <w:rStyle w:val="Hyperlink"/>
              </w:rPr>
              <w:t>3. Methodology</w:t>
            </w:r>
            <w:r w:rsidR="00602312">
              <w:tab/>
            </w:r>
            <w:r w:rsidR="00602312">
              <w:fldChar w:fldCharType="begin"/>
            </w:r>
            <w:r w:rsidR="00602312">
              <w:instrText>PAGEREF _Toc275419713 \h</w:instrText>
            </w:r>
            <w:r w:rsidR="00602312">
              <w:fldChar w:fldCharType="separate"/>
            </w:r>
            <w:r w:rsidR="1824B781" w:rsidRPr="1824B781">
              <w:rPr>
                <w:rStyle w:val="Hyperlink"/>
              </w:rPr>
              <w:t>5</w:t>
            </w:r>
            <w:r w:rsidR="00602312">
              <w:fldChar w:fldCharType="end"/>
            </w:r>
          </w:hyperlink>
        </w:p>
        <w:p w14:paraId="1FC207C5" w14:textId="0176A6B8" w:rsidR="00E6714F" w:rsidRPr="00E6714F" w:rsidRDefault="00563ACF" w:rsidP="1824B781">
          <w:pPr>
            <w:pStyle w:val="TOC2"/>
            <w:tabs>
              <w:tab w:val="right" w:leader="dot" w:pos="9015"/>
            </w:tabs>
            <w:spacing w:line="360" w:lineRule="auto"/>
            <w:rPr>
              <w:rStyle w:val="Hyperlink"/>
              <w:noProof/>
            </w:rPr>
          </w:pPr>
          <w:hyperlink w:anchor="_Toc1776087319">
            <w:r w:rsidR="1824B781" w:rsidRPr="1824B781">
              <w:rPr>
                <w:rStyle w:val="Hyperlink"/>
              </w:rPr>
              <w:t>3.1 Method of Delivering</w:t>
            </w:r>
            <w:r w:rsidR="00602312">
              <w:tab/>
            </w:r>
            <w:r w:rsidR="00602312">
              <w:fldChar w:fldCharType="begin"/>
            </w:r>
            <w:r w:rsidR="00602312">
              <w:instrText>PAGEREF _Toc1776087319 \h</w:instrText>
            </w:r>
            <w:r w:rsidR="00602312">
              <w:fldChar w:fldCharType="separate"/>
            </w:r>
            <w:r w:rsidR="1824B781" w:rsidRPr="1824B781">
              <w:rPr>
                <w:rStyle w:val="Hyperlink"/>
              </w:rPr>
              <w:t>5</w:t>
            </w:r>
            <w:r w:rsidR="00602312">
              <w:fldChar w:fldCharType="end"/>
            </w:r>
          </w:hyperlink>
        </w:p>
        <w:p w14:paraId="71B0E575" w14:textId="735E10BB" w:rsidR="00E6714F" w:rsidRPr="00E6714F" w:rsidRDefault="00563ACF" w:rsidP="1824B781">
          <w:pPr>
            <w:pStyle w:val="TOC2"/>
            <w:tabs>
              <w:tab w:val="left" w:pos="600"/>
              <w:tab w:val="right" w:leader="dot" w:pos="9015"/>
            </w:tabs>
            <w:spacing w:line="360" w:lineRule="auto"/>
            <w:rPr>
              <w:rStyle w:val="Hyperlink"/>
              <w:noProof/>
            </w:rPr>
          </w:pPr>
          <w:hyperlink w:anchor="_Toc1691281699">
            <w:r w:rsidR="1824B781" w:rsidRPr="1824B781">
              <w:rPr>
                <w:rStyle w:val="Hyperlink"/>
              </w:rPr>
              <w:t>3.2</w:t>
            </w:r>
            <w:r w:rsidR="00602312">
              <w:tab/>
            </w:r>
            <w:r w:rsidR="1824B781" w:rsidRPr="1824B781">
              <w:rPr>
                <w:rStyle w:val="Hyperlink"/>
              </w:rPr>
              <w:t>Mitigation and Managing Risk</w:t>
            </w:r>
            <w:r w:rsidR="00602312">
              <w:tab/>
            </w:r>
            <w:r w:rsidR="00602312">
              <w:fldChar w:fldCharType="begin"/>
            </w:r>
            <w:r w:rsidR="00602312">
              <w:instrText>PAGEREF _Toc1691281699 \h</w:instrText>
            </w:r>
            <w:r w:rsidR="00602312">
              <w:fldChar w:fldCharType="separate"/>
            </w:r>
            <w:r w:rsidR="1824B781" w:rsidRPr="1824B781">
              <w:rPr>
                <w:rStyle w:val="Hyperlink"/>
              </w:rPr>
              <w:t>6</w:t>
            </w:r>
            <w:r w:rsidR="00602312">
              <w:fldChar w:fldCharType="end"/>
            </w:r>
          </w:hyperlink>
        </w:p>
        <w:p w14:paraId="2A5FB1FE" w14:textId="686C9490" w:rsidR="00E6714F" w:rsidRPr="00E6714F" w:rsidRDefault="00563ACF" w:rsidP="1824B781">
          <w:pPr>
            <w:pStyle w:val="TOC2"/>
            <w:tabs>
              <w:tab w:val="right" w:leader="dot" w:pos="9015"/>
            </w:tabs>
            <w:spacing w:line="360" w:lineRule="auto"/>
            <w:rPr>
              <w:rStyle w:val="Hyperlink"/>
              <w:noProof/>
            </w:rPr>
          </w:pPr>
          <w:hyperlink w:anchor="_Toc324024416">
            <w:r w:rsidR="1824B781" w:rsidRPr="1824B781">
              <w:rPr>
                <w:rStyle w:val="Hyperlink"/>
              </w:rPr>
              <w:t>3.3 Employment Initiative and Opportunities</w:t>
            </w:r>
            <w:r w:rsidR="00602312">
              <w:tab/>
            </w:r>
            <w:r w:rsidR="00602312">
              <w:fldChar w:fldCharType="begin"/>
            </w:r>
            <w:r w:rsidR="00602312">
              <w:instrText>PAGEREF _Toc324024416 \h</w:instrText>
            </w:r>
            <w:r w:rsidR="00602312">
              <w:fldChar w:fldCharType="separate"/>
            </w:r>
            <w:r w:rsidR="1824B781" w:rsidRPr="1824B781">
              <w:rPr>
                <w:rStyle w:val="Hyperlink"/>
              </w:rPr>
              <w:t>6</w:t>
            </w:r>
            <w:r w:rsidR="00602312">
              <w:fldChar w:fldCharType="end"/>
            </w:r>
          </w:hyperlink>
        </w:p>
        <w:p w14:paraId="343C13BF" w14:textId="36223954" w:rsidR="00E6714F" w:rsidRPr="00E6714F" w:rsidRDefault="00563ACF" w:rsidP="1824B781">
          <w:pPr>
            <w:pStyle w:val="TOC2"/>
            <w:tabs>
              <w:tab w:val="right" w:leader="dot" w:pos="9015"/>
            </w:tabs>
            <w:spacing w:line="360" w:lineRule="auto"/>
            <w:rPr>
              <w:rStyle w:val="Hyperlink"/>
              <w:noProof/>
            </w:rPr>
          </w:pPr>
          <w:hyperlink w:anchor="_Toc708087791">
            <w:r w:rsidR="1824B781" w:rsidRPr="1824B781">
              <w:rPr>
                <w:rStyle w:val="Hyperlink"/>
              </w:rPr>
              <w:t>3.4 Collaborating with Westminster City Council</w:t>
            </w:r>
            <w:r w:rsidR="00602312">
              <w:tab/>
            </w:r>
            <w:r w:rsidR="00602312">
              <w:fldChar w:fldCharType="begin"/>
            </w:r>
            <w:r w:rsidR="00602312">
              <w:instrText>PAGEREF _Toc708087791 \h</w:instrText>
            </w:r>
            <w:r w:rsidR="00602312">
              <w:fldChar w:fldCharType="separate"/>
            </w:r>
            <w:r w:rsidR="1824B781" w:rsidRPr="1824B781">
              <w:rPr>
                <w:rStyle w:val="Hyperlink"/>
              </w:rPr>
              <w:t>7</w:t>
            </w:r>
            <w:r w:rsidR="00602312">
              <w:fldChar w:fldCharType="end"/>
            </w:r>
          </w:hyperlink>
        </w:p>
        <w:p w14:paraId="7FCE623F" w14:textId="1D1A8B56" w:rsidR="00E6714F" w:rsidRPr="00E6714F" w:rsidRDefault="00563ACF" w:rsidP="1824B781">
          <w:pPr>
            <w:pStyle w:val="TOC1"/>
            <w:tabs>
              <w:tab w:val="right" w:leader="dot" w:pos="9015"/>
            </w:tabs>
            <w:spacing w:line="360" w:lineRule="auto"/>
            <w:rPr>
              <w:rStyle w:val="Hyperlink"/>
              <w:noProof/>
            </w:rPr>
          </w:pPr>
          <w:hyperlink w:anchor="_Toc1875586926">
            <w:r w:rsidR="1824B781" w:rsidRPr="1824B781">
              <w:rPr>
                <w:rStyle w:val="Hyperlink"/>
              </w:rPr>
              <w:t>4. Commitments</w:t>
            </w:r>
            <w:r w:rsidR="00602312">
              <w:tab/>
            </w:r>
            <w:r w:rsidR="00602312">
              <w:fldChar w:fldCharType="begin"/>
            </w:r>
            <w:r w:rsidR="00602312">
              <w:instrText>PAGEREF _Toc1875586926 \h</w:instrText>
            </w:r>
            <w:r w:rsidR="00602312">
              <w:fldChar w:fldCharType="separate"/>
            </w:r>
            <w:r w:rsidR="1824B781" w:rsidRPr="1824B781">
              <w:rPr>
                <w:rStyle w:val="Hyperlink"/>
              </w:rPr>
              <w:t>8</w:t>
            </w:r>
            <w:r w:rsidR="00602312">
              <w:fldChar w:fldCharType="end"/>
            </w:r>
          </w:hyperlink>
        </w:p>
        <w:p w14:paraId="2B9BFF40" w14:textId="5634CE97" w:rsidR="00E6714F" w:rsidRPr="00E6714F" w:rsidRDefault="00563ACF" w:rsidP="1824B781">
          <w:pPr>
            <w:pStyle w:val="TOC2"/>
            <w:tabs>
              <w:tab w:val="right" w:leader="dot" w:pos="9015"/>
            </w:tabs>
            <w:spacing w:line="360" w:lineRule="auto"/>
            <w:rPr>
              <w:rStyle w:val="Hyperlink"/>
              <w:noProof/>
            </w:rPr>
          </w:pPr>
          <w:hyperlink w:anchor="_Toc1648584486">
            <w:r w:rsidR="1824B781" w:rsidRPr="1824B781">
              <w:rPr>
                <w:rStyle w:val="Hyperlink"/>
              </w:rPr>
              <w:t>4.1 Work Experience Placements</w:t>
            </w:r>
            <w:r w:rsidR="00602312">
              <w:tab/>
            </w:r>
            <w:r w:rsidR="00602312">
              <w:fldChar w:fldCharType="begin"/>
            </w:r>
            <w:r w:rsidR="00602312">
              <w:instrText>PAGEREF _Toc1648584486 \h</w:instrText>
            </w:r>
            <w:r w:rsidR="00602312">
              <w:fldChar w:fldCharType="separate"/>
            </w:r>
            <w:r w:rsidR="1824B781" w:rsidRPr="1824B781">
              <w:rPr>
                <w:rStyle w:val="Hyperlink"/>
              </w:rPr>
              <w:t>8</w:t>
            </w:r>
            <w:r w:rsidR="00602312">
              <w:fldChar w:fldCharType="end"/>
            </w:r>
          </w:hyperlink>
        </w:p>
        <w:p w14:paraId="1A9C178A" w14:textId="354B3A8E" w:rsidR="00E6714F" w:rsidRPr="00E6714F" w:rsidRDefault="00563ACF" w:rsidP="1824B781">
          <w:pPr>
            <w:pStyle w:val="TOC2"/>
            <w:tabs>
              <w:tab w:val="right" w:leader="dot" w:pos="9015"/>
            </w:tabs>
            <w:spacing w:line="360" w:lineRule="auto"/>
            <w:rPr>
              <w:rStyle w:val="Hyperlink"/>
              <w:noProof/>
            </w:rPr>
          </w:pPr>
          <w:hyperlink w:anchor="_Toc559805526">
            <w:r w:rsidR="1824B781" w:rsidRPr="1824B781">
              <w:rPr>
                <w:rStyle w:val="Hyperlink"/>
              </w:rPr>
              <w:t>4.2 Curriculum support activities</w:t>
            </w:r>
            <w:r w:rsidR="00602312">
              <w:tab/>
            </w:r>
            <w:r w:rsidR="00602312">
              <w:fldChar w:fldCharType="begin"/>
            </w:r>
            <w:r w:rsidR="00602312">
              <w:instrText>PAGEREF _Toc559805526 \h</w:instrText>
            </w:r>
            <w:r w:rsidR="00602312">
              <w:fldChar w:fldCharType="separate"/>
            </w:r>
            <w:r w:rsidR="1824B781" w:rsidRPr="1824B781">
              <w:rPr>
                <w:rStyle w:val="Hyperlink"/>
              </w:rPr>
              <w:t>9</w:t>
            </w:r>
            <w:r w:rsidR="00602312">
              <w:fldChar w:fldCharType="end"/>
            </w:r>
          </w:hyperlink>
        </w:p>
        <w:p w14:paraId="713FC213" w14:textId="2E9EC25F" w:rsidR="00E6714F" w:rsidRPr="00E6714F" w:rsidRDefault="00563ACF" w:rsidP="1824B781">
          <w:pPr>
            <w:pStyle w:val="TOC2"/>
            <w:tabs>
              <w:tab w:val="right" w:leader="dot" w:pos="9015"/>
            </w:tabs>
            <w:rPr>
              <w:rStyle w:val="Hyperlink"/>
              <w:noProof/>
            </w:rPr>
          </w:pPr>
          <w:hyperlink w:anchor="_Toc1973720628">
            <w:r w:rsidR="1824B781" w:rsidRPr="1824B781">
              <w:rPr>
                <w:rStyle w:val="Hyperlink"/>
              </w:rPr>
              <w:t>4.3 Apprenticeships and Local Employment</w:t>
            </w:r>
            <w:r w:rsidR="00602312">
              <w:tab/>
            </w:r>
            <w:r w:rsidR="00602312">
              <w:fldChar w:fldCharType="begin"/>
            </w:r>
            <w:r w:rsidR="00602312">
              <w:instrText>PAGEREF _Toc1973720628 \h</w:instrText>
            </w:r>
            <w:r w:rsidR="00602312">
              <w:fldChar w:fldCharType="separate"/>
            </w:r>
            <w:r w:rsidR="1824B781" w:rsidRPr="1824B781">
              <w:rPr>
                <w:rStyle w:val="Hyperlink"/>
              </w:rPr>
              <w:t>9</w:t>
            </w:r>
            <w:r w:rsidR="00602312">
              <w:fldChar w:fldCharType="end"/>
            </w:r>
          </w:hyperlink>
        </w:p>
        <w:p w14:paraId="360554E7" w14:textId="1240B4FA" w:rsidR="00E6714F" w:rsidRPr="00E6714F" w:rsidRDefault="00563ACF" w:rsidP="1824B781">
          <w:pPr>
            <w:pStyle w:val="TOC1"/>
            <w:tabs>
              <w:tab w:val="right" w:leader="dot" w:pos="9015"/>
            </w:tabs>
            <w:rPr>
              <w:rStyle w:val="Hyperlink"/>
              <w:noProof/>
            </w:rPr>
          </w:pPr>
          <w:hyperlink w:anchor="_Toc522227292">
            <w:r w:rsidR="1824B781" w:rsidRPr="1824B781">
              <w:rPr>
                <w:rStyle w:val="Hyperlink"/>
              </w:rPr>
              <w:t>5. Support Available</w:t>
            </w:r>
            <w:r w:rsidR="00602312">
              <w:tab/>
            </w:r>
            <w:r w:rsidR="00602312">
              <w:fldChar w:fldCharType="begin"/>
            </w:r>
            <w:r w:rsidR="00602312">
              <w:instrText>PAGEREF _Toc522227292 \h</w:instrText>
            </w:r>
            <w:r w:rsidR="00602312">
              <w:fldChar w:fldCharType="separate"/>
            </w:r>
            <w:r w:rsidR="1824B781" w:rsidRPr="1824B781">
              <w:rPr>
                <w:rStyle w:val="Hyperlink"/>
              </w:rPr>
              <w:t>10</w:t>
            </w:r>
            <w:r w:rsidR="00602312">
              <w:fldChar w:fldCharType="end"/>
            </w:r>
          </w:hyperlink>
        </w:p>
        <w:p w14:paraId="05970175" w14:textId="631B4F7A" w:rsidR="00E6714F" w:rsidRPr="00E6714F" w:rsidRDefault="00563ACF" w:rsidP="1824B781">
          <w:pPr>
            <w:pStyle w:val="TOC1"/>
            <w:tabs>
              <w:tab w:val="right" w:leader="dot" w:pos="9015"/>
            </w:tabs>
            <w:rPr>
              <w:rStyle w:val="Hyperlink"/>
              <w:noProof/>
            </w:rPr>
          </w:pPr>
          <w:hyperlink w:anchor="_Toc1242675774">
            <w:r w:rsidR="1824B781" w:rsidRPr="1824B781">
              <w:rPr>
                <w:rStyle w:val="Hyperlink"/>
              </w:rPr>
              <w:t>5.1 Apprenticeships and Jobs</w:t>
            </w:r>
            <w:r w:rsidR="00602312">
              <w:tab/>
            </w:r>
            <w:r w:rsidR="00602312">
              <w:fldChar w:fldCharType="begin"/>
            </w:r>
            <w:r w:rsidR="00602312">
              <w:instrText>PAGEREF _Toc1242675774 \h</w:instrText>
            </w:r>
            <w:r w:rsidR="00602312">
              <w:fldChar w:fldCharType="separate"/>
            </w:r>
            <w:r w:rsidR="1824B781" w:rsidRPr="1824B781">
              <w:rPr>
                <w:rStyle w:val="Hyperlink"/>
              </w:rPr>
              <w:t>10</w:t>
            </w:r>
            <w:r w:rsidR="00602312">
              <w:fldChar w:fldCharType="end"/>
            </w:r>
          </w:hyperlink>
        </w:p>
        <w:p w14:paraId="0D1F8953" w14:textId="29F075CC" w:rsidR="00E6714F" w:rsidRPr="00E6714F" w:rsidRDefault="00563ACF" w:rsidP="1824B781">
          <w:pPr>
            <w:pStyle w:val="TOC1"/>
            <w:tabs>
              <w:tab w:val="right" w:leader="dot" w:pos="9015"/>
            </w:tabs>
            <w:spacing w:line="360" w:lineRule="auto"/>
            <w:rPr>
              <w:rStyle w:val="Hyperlink"/>
              <w:noProof/>
            </w:rPr>
          </w:pPr>
          <w:hyperlink w:anchor="_Toc311049175">
            <w:r w:rsidR="1824B781" w:rsidRPr="1824B781">
              <w:rPr>
                <w:rStyle w:val="Hyperlink"/>
              </w:rPr>
              <w:t>6. Other economy and employment obligations</w:t>
            </w:r>
            <w:r w:rsidR="00602312">
              <w:tab/>
            </w:r>
            <w:r w:rsidR="00602312">
              <w:fldChar w:fldCharType="begin"/>
            </w:r>
            <w:r w:rsidR="00602312">
              <w:instrText>PAGEREF _Toc311049175 \h</w:instrText>
            </w:r>
            <w:r w:rsidR="00602312">
              <w:fldChar w:fldCharType="separate"/>
            </w:r>
            <w:r w:rsidR="1824B781" w:rsidRPr="1824B781">
              <w:rPr>
                <w:rStyle w:val="Hyperlink"/>
              </w:rPr>
              <w:t>11</w:t>
            </w:r>
            <w:r w:rsidR="00602312">
              <w:fldChar w:fldCharType="end"/>
            </w:r>
          </w:hyperlink>
        </w:p>
        <w:p w14:paraId="0DE3E1E3" w14:textId="42A4E70C" w:rsidR="00E6714F" w:rsidRPr="00E6714F" w:rsidRDefault="00563ACF" w:rsidP="1824B781">
          <w:pPr>
            <w:pStyle w:val="TOC1"/>
            <w:tabs>
              <w:tab w:val="right" w:leader="dot" w:pos="9015"/>
            </w:tabs>
            <w:spacing w:line="360" w:lineRule="auto"/>
            <w:rPr>
              <w:rStyle w:val="Hyperlink"/>
              <w:noProof/>
            </w:rPr>
          </w:pPr>
          <w:hyperlink w:anchor="_Toc970292764">
            <w:r w:rsidR="1824B781" w:rsidRPr="1824B781">
              <w:rPr>
                <w:rStyle w:val="Hyperlink"/>
              </w:rPr>
              <w:t>7. Monitoring arrangements</w:t>
            </w:r>
            <w:r w:rsidR="00602312">
              <w:tab/>
            </w:r>
            <w:r w:rsidR="00602312">
              <w:fldChar w:fldCharType="begin"/>
            </w:r>
            <w:r w:rsidR="00602312">
              <w:instrText>PAGEREF _Toc970292764 \h</w:instrText>
            </w:r>
            <w:r w:rsidR="00602312">
              <w:fldChar w:fldCharType="separate"/>
            </w:r>
            <w:r w:rsidR="1824B781" w:rsidRPr="1824B781">
              <w:rPr>
                <w:rStyle w:val="Hyperlink"/>
              </w:rPr>
              <w:t>11</w:t>
            </w:r>
            <w:r w:rsidR="00602312">
              <w:fldChar w:fldCharType="end"/>
            </w:r>
          </w:hyperlink>
        </w:p>
        <w:p w14:paraId="7A5D85CC" w14:textId="2AE07E62" w:rsidR="00E6714F" w:rsidRPr="00E6714F" w:rsidRDefault="00563ACF" w:rsidP="1824B781">
          <w:pPr>
            <w:pStyle w:val="TOC1"/>
            <w:tabs>
              <w:tab w:val="right" w:leader="dot" w:pos="9015"/>
            </w:tabs>
            <w:spacing w:line="360" w:lineRule="auto"/>
            <w:rPr>
              <w:rStyle w:val="Hyperlink"/>
              <w:noProof/>
            </w:rPr>
          </w:pPr>
          <w:hyperlink w:anchor="_Toc69585404">
            <w:r w:rsidR="1824B781" w:rsidRPr="1824B781">
              <w:rPr>
                <w:rStyle w:val="Hyperlink"/>
              </w:rPr>
              <w:t>8. Main contact</w:t>
            </w:r>
            <w:r w:rsidR="00602312">
              <w:tab/>
            </w:r>
            <w:r w:rsidR="00602312">
              <w:fldChar w:fldCharType="begin"/>
            </w:r>
            <w:r w:rsidR="00602312">
              <w:instrText>PAGEREF _Toc69585404 \h</w:instrText>
            </w:r>
            <w:r w:rsidR="00602312">
              <w:fldChar w:fldCharType="separate"/>
            </w:r>
            <w:r w:rsidR="1824B781" w:rsidRPr="1824B781">
              <w:rPr>
                <w:rStyle w:val="Hyperlink"/>
              </w:rPr>
              <w:t>12</w:t>
            </w:r>
            <w:r w:rsidR="00602312">
              <w:fldChar w:fldCharType="end"/>
            </w:r>
          </w:hyperlink>
        </w:p>
        <w:p w14:paraId="70E2D61F" w14:textId="02CCE99E" w:rsidR="00E6714F" w:rsidRPr="00E6714F" w:rsidRDefault="00563ACF" w:rsidP="1824B781">
          <w:pPr>
            <w:pStyle w:val="TOC2"/>
            <w:tabs>
              <w:tab w:val="right" w:leader="dot" w:pos="9015"/>
            </w:tabs>
            <w:spacing w:line="360" w:lineRule="auto"/>
            <w:rPr>
              <w:rStyle w:val="Hyperlink"/>
              <w:noProof/>
            </w:rPr>
          </w:pPr>
          <w:hyperlink w:anchor="_Toc260504303">
            <w:r w:rsidR="1824B781" w:rsidRPr="1824B781">
              <w:rPr>
                <w:rStyle w:val="Hyperlink"/>
              </w:rPr>
              <w:t>8.1 Additional Contact (if appropriate)</w:t>
            </w:r>
            <w:r w:rsidR="00602312">
              <w:tab/>
            </w:r>
            <w:r w:rsidR="00602312">
              <w:fldChar w:fldCharType="begin"/>
            </w:r>
            <w:r w:rsidR="00602312">
              <w:instrText>PAGEREF _Toc260504303 \h</w:instrText>
            </w:r>
            <w:r w:rsidR="00602312">
              <w:fldChar w:fldCharType="separate"/>
            </w:r>
            <w:r w:rsidR="1824B781" w:rsidRPr="1824B781">
              <w:rPr>
                <w:rStyle w:val="Hyperlink"/>
              </w:rPr>
              <w:t>12</w:t>
            </w:r>
            <w:r w:rsidR="00602312">
              <w:fldChar w:fldCharType="end"/>
            </w:r>
          </w:hyperlink>
        </w:p>
        <w:p w14:paraId="521529E0" w14:textId="7B0B182B" w:rsidR="00E6714F" w:rsidRPr="00E6714F" w:rsidRDefault="00563ACF" w:rsidP="1824B781">
          <w:pPr>
            <w:pStyle w:val="TOC1"/>
            <w:tabs>
              <w:tab w:val="right" w:leader="dot" w:pos="9015"/>
            </w:tabs>
            <w:spacing w:line="360" w:lineRule="auto"/>
            <w:rPr>
              <w:rStyle w:val="Hyperlink"/>
              <w:noProof/>
            </w:rPr>
          </w:pPr>
          <w:hyperlink w:anchor="_Toc1616453294">
            <w:r w:rsidR="1824B781" w:rsidRPr="1824B781">
              <w:rPr>
                <w:rStyle w:val="Hyperlink"/>
              </w:rPr>
              <w:t>APPENDIX 1 - SCHEDULE - EMPLOYMENT AND SKILLS STRATEGY</w:t>
            </w:r>
            <w:r w:rsidR="00602312">
              <w:tab/>
            </w:r>
            <w:r w:rsidR="00602312">
              <w:fldChar w:fldCharType="begin"/>
            </w:r>
            <w:r w:rsidR="00602312">
              <w:instrText>PAGEREF _Toc1616453294 \h</w:instrText>
            </w:r>
            <w:r w:rsidR="00602312">
              <w:fldChar w:fldCharType="separate"/>
            </w:r>
            <w:r w:rsidR="1824B781" w:rsidRPr="1824B781">
              <w:rPr>
                <w:rStyle w:val="Hyperlink"/>
              </w:rPr>
              <w:t>13</w:t>
            </w:r>
            <w:r w:rsidR="00602312">
              <w:fldChar w:fldCharType="end"/>
            </w:r>
          </w:hyperlink>
        </w:p>
        <w:p w14:paraId="10F4523E" w14:textId="4098CEF6" w:rsidR="00E6714F" w:rsidRPr="00E6714F" w:rsidRDefault="00563ACF" w:rsidP="1824B781">
          <w:pPr>
            <w:pStyle w:val="TOC1"/>
            <w:tabs>
              <w:tab w:val="right" w:leader="dot" w:pos="9015"/>
            </w:tabs>
            <w:spacing w:line="360" w:lineRule="auto"/>
            <w:rPr>
              <w:rStyle w:val="Hyperlink"/>
              <w:noProof/>
            </w:rPr>
          </w:pPr>
          <w:hyperlink w:anchor="_Toc439035055">
            <w:r w:rsidR="1824B781" w:rsidRPr="1824B781">
              <w:rPr>
                <w:rStyle w:val="Hyperlink"/>
              </w:rPr>
              <w:t>APPENDIX 2 – Benchmarks</w:t>
            </w:r>
            <w:r w:rsidR="00602312">
              <w:tab/>
            </w:r>
            <w:r w:rsidR="00602312">
              <w:fldChar w:fldCharType="begin"/>
            </w:r>
            <w:r w:rsidR="00602312">
              <w:instrText>PAGEREF _Toc439035055 \h</w:instrText>
            </w:r>
            <w:r w:rsidR="00602312">
              <w:fldChar w:fldCharType="separate"/>
            </w:r>
            <w:r w:rsidR="1824B781" w:rsidRPr="1824B781">
              <w:rPr>
                <w:rStyle w:val="Hyperlink"/>
              </w:rPr>
              <w:t>14</w:t>
            </w:r>
            <w:r w:rsidR="00602312">
              <w:fldChar w:fldCharType="end"/>
            </w:r>
          </w:hyperlink>
        </w:p>
        <w:p w14:paraId="0803BC2A" w14:textId="4E8DF78C" w:rsidR="00E6714F" w:rsidRPr="00E6714F" w:rsidRDefault="00563ACF" w:rsidP="1824B781">
          <w:pPr>
            <w:pStyle w:val="TOC1"/>
            <w:tabs>
              <w:tab w:val="right" w:leader="dot" w:pos="9015"/>
            </w:tabs>
            <w:spacing w:line="360" w:lineRule="auto"/>
            <w:rPr>
              <w:rStyle w:val="Hyperlink"/>
              <w:noProof/>
            </w:rPr>
          </w:pPr>
          <w:hyperlink w:anchor="_Toc1746558468">
            <w:r w:rsidR="1824B781" w:rsidRPr="1824B781">
              <w:rPr>
                <w:rStyle w:val="Hyperlink"/>
              </w:rPr>
              <w:t>Appendix 3 – Timetable for Achieving Targets</w:t>
            </w:r>
            <w:r w:rsidR="00602312">
              <w:tab/>
            </w:r>
            <w:r w:rsidR="00602312">
              <w:fldChar w:fldCharType="begin"/>
            </w:r>
            <w:r w:rsidR="00602312">
              <w:instrText>PAGEREF _Toc1746558468 \h</w:instrText>
            </w:r>
            <w:r w:rsidR="00602312">
              <w:fldChar w:fldCharType="separate"/>
            </w:r>
            <w:r w:rsidR="1824B781" w:rsidRPr="1824B781">
              <w:rPr>
                <w:rStyle w:val="Hyperlink"/>
              </w:rPr>
              <w:t>15</w:t>
            </w:r>
            <w:r w:rsidR="00602312">
              <w:fldChar w:fldCharType="end"/>
            </w:r>
          </w:hyperlink>
        </w:p>
        <w:p w14:paraId="748509D7" w14:textId="73F66003" w:rsidR="38F3BD1E" w:rsidRDefault="00563ACF" w:rsidP="38F3BD1E">
          <w:pPr>
            <w:pStyle w:val="TOC1"/>
            <w:tabs>
              <w:tab w:val="right" w:leader="dot" w:pos="9015"/>
            </w:tabs>
            <w:rPr>
              <w:rStyle w:val="Hyperlink"/>
            </w:rPr>
          </w:pPr>
          <w:hyperlink w:anchor="_Toc925558759">
            <w:r w:rsidR="1824B781" w:rsidRPr="1824B781">
              <w:rPr>
                <w:rStyle w:val="Hyperlink"/>
              </w:rPr>
              <w:t>Appendix 4 – Work schedule and recruitment plan (breakdown by trade)</w:t>
            </w:r>
            <w:r w:rsidR="00602312">
              <w:tab/>
            </w:r>
            <w:r w:rsidR="00602312">
              <w:fldChar w:fldCharType="begin"/>
            </w:r>
            <w:r w:rsidR="00602312">
              <w:instrText>PAGEREF _Toc925558759 \h</w:instrText>
            </w:r>
            <w:r w:rsidR="00602312">
              <w:fldChar w:fldCharType="separate"/>
            </w:r>
            <w:r w:rsidR="1824B781" w:rsidRPr="1824B781">
              <w:rPr>
                <w:rStyle w:val="Hyperlink"/>
              </w:rPr>
              <w:t>16</w:t>
            </w:r>
            <w:r w:rsidR="00602312">
              <w:fldChar w:fldCharType="end"/>
            </w:r>
          </w:hyperlink>
          <w:r w:rsidR="00602312">
            <w:fldChar w:fldCharType="end"/>
          </w:r>
        </w:p>
      </w:sdtContent>
    </w:sdt>
    <w:p w14:paraId="753CC6E2" w14:textId="77777777" w:rsidR="00E6714F" w:rsidRDefault="00E6714F" w:rsidP="00E6714F">
      <w:pPr>
        <w:spacing w:line="360" w:lineRule="auto"/>
        <w:jc w:val="both"/>
        <w:rPr>
          <w:b/>
          <w:bCs/>
          <w:noProof/>
          <w:color w:val="002060"/>
        </w:rPr>
      </w:pPr>
    </w:p>
    <w:p w14:paraId="712A81E2" w14:textId="6B5349A2" w:rsidR="00E6714F" w:rsidRDefault="00E6714F" w:rsidP="00E6714F">
      <w:pPr>
        <w:spacing w:line="360" w:lineRule="auto"/>
        <w:jc w:val="both"/>
      </w:pPr>
    </w:p>
    <w:p w14:paraId="00B85721" w14:textId="768FDAE0" w:rsidR="38F3BD1E" w:rsidRDefault="38F3BD1E" w:rsidP="38F3BD1E">
      <w:pPr>
        <w:pStyle w:val="Heading1"/>
        <w:rPr>
          <w:b/>
          <w:bCs/>
        </w:rPr>
      </w:pPr>
    </w:p>
    <w:p w14:paraId="68D9A00D" w14:textId="7468C640" w:rsidR="38F3BD1E" w:rsidRDefault="38F3BD1E" w:rsidP="38F3BD1E">
      <w:pPr>
        <w:pStyle w:val="Heading1"/>
        <w:rPr>
          <w:b/>
          <w:bCs/>
        </w:rPr>
      </w:pPr>
    </w:p>
    <w:p w14:paraId="6978498C" w14:textId="43EC0A82" w:rsidR="38F3BD1E" w:rsidRDefault="38F3BD1E" w:rsidP="38F3BD1E"/>
    <w:p w14:paraId="7575B1B0" w14:textId="2D866AB0" w:rsidR="38F3BD1E" w:rsidRDefault="38F3BD1E" w:rsidP="38F3BD1E"/>
    <w:p w14:paraId="7186F22C" w14:textId="68326A72" w:rsidR="00B058ED" w:rsidRPr="00123801" w:rsidRDefault="2836D97B" w:rsidP="5F75C4C5">
      <w:pPr>
        <w:pStyle w:val="Heading1"/>
        <w:rPr>
          <w:b/>
          <w:bCs/>
        </w:rPr>
      </w:pPr>
      <w:bookmarkStart w:id="1" w:name="_Toc1684296026"/>
      <w:r w:rsidRPr="1824B781">
        <w:rPr>
          <w:b/>
          <w:bCs/>
        </w:rPr>
        <w:t>1. Introduction</w:t>
      </w:r>
      <w:bookmarkEnd w:id="1"/>
    </w:p>
    <w:p w14:paraId="61057A8B" w14:textId="77777777" w:rsidR="00B058ED" w:rsidRDefault="00B058ED" w:rsidP="00B058ED"/>
    <w:p w14:paraId="5A69A0DF" w14:textId="1DEECDCE" w:rsidR="00B058ED" w:rsidRPr="00B058ED" w:rsidRDefault="2836D97B" w:rsidP="38F3BD1E">
      <w:pPr>
        <w:pStyle w:val="ListParagraph"/>
        <w:numPr>
          <w:ilvl w:val="1"/>
          <w:numId w:val="1"/>
        </w:numPr>
        <w:spacing w:line="360" w:lineRule="auto"/>
        <w:jc w:val="both"/>
        <w:rPr>
          <w:rFonts w:asciiTheme="majorHAnsi" w:hAnsiTheme="majorHAnsi" w:cstheme="majorBidi"/>
        </w:rPr>
      </w:pPr>
      <w:r w:rsidRPr="38F3BD1E">
        <w:rPr>
          <w:rFonts w:asciiTheme="majorHAnsi" w:hAnsiTheme="majorHAnsi" w:cstheme="majorBidi"/>
        </w:rPr>
        <w:t xml:space="preserve">Westminster City Council and the {Developer/Contractor} will formulate activities within the </w:t>
      </w:r>
      <w:r w:rsidR="4E0297B8" w:rsidRPr="38F3BD1E">
        <w:rPr>
          <w:rFonts w:asciiTheme="majorHAnsi" w:hAnsiTheme="majorHAnsi" w:cstheme="majorBidi"/>
        </w:rPr>
        <w:t>ESP (Employment and Skills Plan)</w:t>
      </w:r>
      <w:r w:rsidRPr="38F3BD1E">
        <w:rPr>
          <w:rFonts w:asciiTheme="majorHAnsi" w:hAnsiTheme="majorHAnsi" w:cstheme="majorBidi"/>
        </w:rPr>
        <w:t xml:space="preserve"> with an aim to achieving the </w:t>
      </w:r>
      <w:r w:rsidR="24B865CD" w:rsidRPr="38F3BD1E">
        <w:rPr>
          <w:rFonts w:asciiTheme="majorHAnsi" w:hAnsiTheme="majorHAnsi" w:cstheme="majorBidi"/>
        </w:rPr>
        <w:t xml:space="preserve">following objectives: </w:t>
      </w:r>
      <w:r w:rsidRPr="38F3BD1E">
        <w:rPr>
          <w:rFonts w:asciiTheme="majorHAnsi" w:hAnsiTheme="majorHAnsi" w:cstheme="majorBidi"/>
        </w:rPr>
        <w:t xml:space="preserve"> </w:t>
      </w:r>
    </w:p>
    <w:p w14:paraId="3609E396" w14:textId="233D5C58" w:rsidR="00B058ED" w:rsidRPr="00B058ED" w:rsidRDefault="00B058ED" w:rsidP="00B058ED">
      <w:pPr>
        <w:pStyle w:val="ListParagraph"/>
        <w:numPr>
          <w:ilvl w:val="0"/>
          <w:numId w:val="4"/>
        </w:numPr>
        <w:spacing w:line="360" w:lineRule="auto"/>
        <w:jc w:val="both"/>
        <w:rPr>
          <w:rFonts w:asciiTheme="majorHAnsi" w:hAnsiTheme="majorHAnsi" w:cstheme="majorHAnsi"/>
        </w:rPr>
      </w:pPr>
      <w:r w:rsidRPr="00B058ED">
        <w:rPr>
          <w:rFonts w:asciiTheme="majorHAnsi" w:hAnsiTheme="majorHAnsi" w:cstheme="majorHAnsi"/>
        </w:rPr>
        <w:t xml:space="preserve">Contribute towards the Council’s commitment to the </w:t>
      </w:r>
      <w:r w:rsidR="00C86D75">
        <w:rPr>
          <w:rFonts w:asciiTheme="majorHAnsi" w:hAnsiTheme="majorHAnsi" w:cstheme="majorHAnsi"/>
        </w:rPr>
        <w:t>Fairer Westminster Delivery Plan</w:t>
      </w:r>
      <w:r>
        <w:rPr>
          <w:rFonts w:asciiTheme="majorHAnsi" w:hAnsiTheme="majorHAnsi" w:cstheme="majorHAnsi"/>
        </w:rPr>
        <w:t>.</w:t>
      </w:r>
    </w:p>
    <w:p w14:paraId="346CBBBF" w14:textId="1120F3D8" w:rsidR="00B058ED" w:rsidRPr="00B058ED" w:rsidRDefault="00B058ED" w:rsidP="00B058ED">
      <w:pPr>
        <w:pStyle w:val="ListParagraph"/>
        <w:numPr>
          <w:ilvl w:val="0"/>
          <w:numId w:val="4"/>
        </w:numPr>
        <w:spacing w:line="360" w:lineRule="auto"/>
        <w:jc w:val="both"/>
        <w:rPr>
          <w:rFonts w:asciiTheme="majorHAnsi" w:hAnsiTheme="majorHAnsi" w:cstheme="majorHAnsi"/>
        </w:rPr>
      </w:pPr>
      <w:r w:rsidRPr="00B058ED">
        <w:rPr>
          <w:rFonts w:asciiTheme="majorHAnsi" w:hAnsiTheme="majorHAnsi" w:cstheme="majorHAnsi"/>
        </w:rPr>
        <w:t>Supporting the local labour economy to meet future recruitment needs</w:t>
      </w:r>
      <w:r>
        <w:rPr>
          <w:rFonts w:asciiTheme="majorHAnsi" w:hAnsiTheme="majorHAnsi" w:cstheme="majorHAnsi"/>
        </w:rPr>
        <w:t>.</w:t>
      </w:r>
    </w:p>
    <w:p w14:paraId="4A6B6873" w14:textId="53A59514" w:rsidR="00B058ED" w:rsidRPr="00B058ED" w:rsidRDefault="00B058ED" w:rsidP="1C8C4DD2">
      <w:pPr>
        <w:pStyle w:val="ListParagraph"/>
        <w:numPr>
          <w:ilvl w:val="0"/>
          <w:numId w:val="4"/>
        </w:numPr>
        <w:spacing w:line="360" w:lineRule="auto"/>
        <w:jc w:val="both"/>
        <w:rPr>
          <w:rFonts w:asciiTheme="majorHAnsi" w:hAnsiTheme="majorHAnsi" w:cstheme="majorBidi"/>
        </w:rPr>
      </w:pPr>
      <w:r w:rsidRPr="1C8C4DD2">
        <w:rPr>
          <w:rFonts w:asciiTheme="majorHAnsi" w:hAnsiTheme="majorHAnsi" w:cstheme="majorBidi"/>
        </w:rPr>
        <w:t>Ensuring the impact from procurement activities benefit</w:t>
      </w:r>
      <w:r w:rsidR="004E4D22" w:rsidRPr="1C8C4DD2">
        <w:rPr>
          <w:rFonts w:asciiTheme="majorHAnsi" w:hAnsiTheme="majorHAnsi" w:cstheme="majorBidi"/>
        </w:rPr>
        <w:t>s</w:t>
      </w:r>
      <w:r w:rsidRPr="1C8C4DD2">
        <w:rPr>
          <w:rFonts w:asciiTheme="majorHAnsi" w:hAnsiTheme="majorHAnsi" w:cstheme="majorBidi"/>
        </w:rPr>
        <w:t xml:space="preserve"> the local economy.</w:t>
      </w:r>
    </w:p>
    <w:p w14:paraId="1592EA5B" w14:textId="65FD3CCB" w:rsidR="00B058ED" w:rsidRPr="00B058ED" w:rsidRDefault="00B058ED" w:rsidP="1C8C4DD2">
      <w:pPr>
        <w:pStyle w:val="ListParagraph"/>
        <w:numPr>
          <w:ilvl w:val="0"/>
          <w:numId w:val="4"/>
        </w:numPr>
        <w:spacing w:line="360" w:lineRule="auto"/>
        <w:jc w:val="both"/>
        <w:rPr>
          <w:rFonts w:asciiTheme="majorHAnsi" w:hAnsiTheme="majorHAnsi" w:cstheme="majorBidi"/>
        </w:rPr>
      </w:pPr>
      <w:r w:rsidRPr="1C8C4DD2">
        <w:rPr>
          <w:rFonts w:asciiTheme="majorHAnsi" w:hAnsiTheme="majorHAnsi" w:cstheme="majorBidi"/>
        </w:rPr>
        <w:t>Deliver employment, training and apprenticeship opportunities for key client groups within the</w:t>
      </w:r>
      <w:r w:rsidR="003F4D25" w:rsidRPr="1C8C4DD2">
        <w:rPr>
          <w:rFonts w:asciiTheme="majorHAnsi" w:hAnsiTheme="majorHAnsi" w:cstheme="majorBidi"/>
        </w:rPr>
        <w:t xml:space="preserve"> C</w:t>
      </w:r>
      <w:r w:rsidRPr="1C8C4DD2">
        <w:rPr>
          <w:rFonts w:asciiTheme="majorHAnsi" w:hAnsiTheme="majorHAnsi" w:cstheme="majorBidi"/>
        </w:rPr>
        <w:t>ouncil, which include long</w:t>
      </w:r>
      <w:r w:rsidR="003F4D25" w:rsidRPr="1C8C4DD2">
        <w:rPr>
          <w:rFonts w:asciiTheme="majorHAnsi" w:hAnsiTheme="majorHAnsi" w:cstheme="majorBidi"/>
        </w:rPr>
        <w:t>-</w:t>
      </w:r>
      <w:r w:rsidRPr="1C8C4DD2">
        <w:rPr>
          <w:rFonts w:asciiTheme="majorHAnsi" w:hAnsiTheme="majorHAnsi" w:cstheme="majorBidi"/>
        </w:rPr>
        <w:t xml:space="preserve">term unemployed residents, young people not in education, employment or training, people in supported accommodation, lone parents with dependent children, unemployed people in regeneration areas, care leavers, and unemployed adults with a physical disability or mental health condition (and any other group identified by </w:t>
      </w:r>
      <w:r w:rsidR="001A16D5" w:rsidRPr="1C8C4DD2">
        <w:rPr>
          <w:rFonts w:asciiTheme="majorHAnsi" w:hAnsiTheme="majorHAnsi" w:cstheme="majorBidi"/>
        </w:rPr>
        <w:t>the Council</w:t>
      </w:r>
      <w:r w:rsidRPr="1C8C4DD2">
        <w:rPr>
          <w:rFonts w:asciiTheme="majorHAnsi" w:hAnsiTheme="majorHAnsi" w:cstheme="majorBidi"/>
        </w:rPr>
        <w:t xml:space="preserve">). </w:t>
      </w:r>
    </w:p>
    <w:p w14:paraId="40357216" w14:textId="69EDEC3E" w:rsidR="00B058ED" w:rsidRPr="00B058ED" w:rsidRDefault="00B058ED" w:rsidP="00B058ED">
      <w:pPr>
        <w:pStyle w:val="ListParagraph"/>
        <w:numPr>
          <w:ilvl w:val="0"/>
          <w:numId w:val="4"/>
        </w:numPr>
        <w:spacing w:line="360" w:lineRule="auto"/>
        <w:jc w:val="both"/>
        <w:rPr>
          <w:rFonts w:asciiTheme="majorHAnsi" w:hAnsiTheme="majorHAnsi" w:cstheme="majorHAnsi"/>
        </w:rPr>
      </w:pPr>
      <w:r w:rsidRPr="00B058ED">
        <w:rPr>
          <w:rFonts w:asciiTheme="majorHAnsi" w:hAnsiTheme="majorHAnsi" w:cstheme="majorHAnsi"/>
        </w:rPr>
        <w:t>Contribute towards tackling worklessness and local unemployment.</w:t>
      </w:r>
    </w:p>
    <w:p w14:paraId="5D668557" w14:textId="1C784DF3" w:rsidR="00B058ED" w:rsidRPr="00B058ED" w:rsidRDefault="00B058ED" w:rsidP="00B058ED">
      <w:pPr>
        <w:pStyle w:val="ListParagraph"/>
        <w:numPr>
          <w:ilvl w:val="0"/>
          <w:numId w:val="4"/>
        </w:numPr>
        <w:spacing w:line="360" w:lineRule="auto"/>
        <w:jc w:val="both"/>
        <w:rPr>
          <w:rFonts w:asciiTheme="majorHAnsi" w:hAnsiTheme="majorHAnsi" w:cstheme="majorHAnsi"/>
        </w:rPr>
      </w:pPr>
      <w:r w:rsidRPr="00B058ED">
        <w:rPr>
          <w:rFonts w:asciiTheme="majorHAnsi" w:hAnsiTheme="majorHAnsi" w:cstheme="majorHAnsi"/>
        </w:rPr>
        <w:t>Develop links between construction activities and the education sector at all levels.</w:t>
      </w:r>
    </w:p>
    <w:p w14:paraId="41164228" w14:textId="77777777" w:rsidR="00B058ED" w:rsidRPr="00B058ED" w:rsidRDefault="00B058ED" w:rsidP="00B058ED">
      <w:pPr>
        <w:spacing w:line="360" w:lineRule="auto"/>
        <w:jc w:val="both"/>
        <w:rPr>
          <w:rFonts w:asciiTheme="majorHAnsi" w:hAnsiTheme="majorHAnsi" w:cstheme="majorHAnsi"/>
        </w:rPr>
      </w:pPr>
    </w:p>
    <w:p w14:paraId="0DF4D36C" w14:textId="346C0AEF" w:rsidR="00B058ED" w:rsidRPr="00B058ED" w:rsidRDefault="00B058ED" w:rsidP="1C8C4DD2">
      <w:pPr>
        <w:spacing w:line="360" w:lineRule="auto"/>
        <w:jc w:val="both"/>
        <w:rPr>
          <w:rFonts w:asciiTheme="majorHAnsi" w:hAnsiTheme="majorHAnsi" w:cstheme="majorBidi"/>
        </w:rPr>
      </w:pPr>
      <w:r w:rsidRPr="1C8C4DD2">
        <w:rPr>
          <w:rFonts w:asciiTheme="majorHAnsi" w:hAnsiTheme="majorHAnsi" w:cstheme="majorBidi"/>
        </w:rPr>
        <w:t xml:space="preserve">1.2 This </w:t>
      </w:r>
      <w:r w:rsidR="0081070B" w:rsidRPr="1C8C4DD2">
        <w:rPr>
          <w:rFonts w:asciiTheme="majorHAnsi" w:hAnsiTheme="majorHAnsi" w:cstheme="majorBidi"/>
        </w:rPr>
        <w:t>plan</w:t>
      </w:r>
      <w:r w:rsidRPr="1C8C4DD2">
        <w:rPr>
          <w:rFonts w:asciiTheme="majorHAnsi" w:hAnsiTheme="majorHAnsi" w:cstheme="majorBidi"/>
        </w:rPr>
        <w:t xml:space="preserve"> is target driven and will include an overview of the following:</w:t>
      </w:r>
    </w:p>
    <w:p w14:paraId="045F9661" w14:textId="6B7672E7" w:rsidR="00B058ED" w:rsidRPr="00B058ED" w:rsidRDefault="00B058ED" w:rsidP="00B058ED">
      <w:pPr>
        <w:pStyle w:val="ListParagraph"/>
        <w:numPr>
          <w:ilvl w:val="0"/>
          <w:numId w:val="5"/>
        </w:numPr>
        <w:spacing w:line="360" w:lineRule="auto"/>
        <w:jc w:val="both"/>
        <w:rPr>
          <w:rFonts w:asciiTheme="majorHAnsi" w:hAnsiTheme="majorHAnsi" w:cstheme="majorHAnsi"/>
        </w:rPr>
      </w:pPr>
      <w:r w:rsidRPr="00B058ED">
        <w:rPr>
          <w:rFonts w:asciiTheme="majorHAnsi" w:hAnsiTheme="majorHAnsi" w:cstheme="majorHAnsi"/>
        </w:rPr>
        <w:t>Employment initiatives and opportunities during construction and operational phases.</w:t>
      </w:r>
    </w:p>
    <w:p w14:paraId="6218A6EE" w14:textId="7A0B08A6" w:rsidR="00B058ED" w:rsidRPr="00B058ED" w:rsidRDefault="00B058ED" w:rsidP="00B058ED">
      <w:pPr>
        <w:pStyle w:val="ListParagraph"/>
        <w:numPr>
          <w:ilvl w:val="0"/>
          <w:numId w:val="5"/>
        </w:numPr>
        <w:spacing w:line="360" w:lineRule="auto"/>
        <w:jc w:val="both"/>
        <w:rPr>
          <w:rFonts w:asciiTheme="majorHAnsi" w:hAnsiTheme="majorHAnsi" w:cstheme="majorHAnsi"/>
        </w:rPr>
      </w:pPr>
      <w:r w:rsidRPr="00B058ED">
        <w:rPr>
          <w:rFonts w:asciiTheme="majorHAnsi" w:hAnsiTheme="majorHAnsi" w:cstheme="majorHAnsi"/>
        </w:rPr>
        <w:t>Initiatives to work with employers to include training and ensure transition into work and sustainable job outcomes.</w:t>
      </w:r>
    </w:p>
    <w:p w14:paraId="66C8F24B" w14:textId="15DA4A74" w:rsidR="00B058ED" w:rsidRPr="00B058ED" w:rsidRDefault="00B058ED" w:rsidP="00B058ED">
      <w:pPr>
        <w:pStyle w:val="ListParagraph"/>
        <w:numPr>
          <w:ilvl w:val="0"/>
          <w:numId w:val="5"/>
        </w:numPr>
        <w:spacing w:line="360" w:lineRule="auto"/>
        <w:jc w:val="both"/>
        <w:rPr>
          <w:rFonts w:asciiTheme="majorHAnsi" w:hAnsiTheme="majorHAnsi" w:cstheme="majorHAnsi"/>
        </w:rPr>
      </w:pPr>
      <w:r w:rsidRPr="00B058ED">
        <w:rPr>
          <w:rFonts w:asciiTheme="majorHAnsi" w:hAnsiTheme="majorHAnsi" w:cstheme="majorHAnsi"/>
        </w:rPr>
        <w:t>Target for recruitment of employees within the administrative area of Westminster City Council.</w:t>
      </w:r>
    </w:p>
    <w:p w14:paraId="46040E6C" w14:textId="7B07A0E1" w:rsidR="00B058ED" w:rsidRPr="00B058ED" w:rsidRDefault="00B058ED" w:rsidP="00B058ED">
      <w:pPr>
        <w:pStyle w:val="ListParagraph"/>
        <w:numPr>
          <w:ilvl w:val="0"/>
          <w:numId w:val="5"/>
        </w:numPr>
        <w:spacing w:line="360" w:lineRule="auto"/>
        <w:jc w:val="both"/>
        <w:rPr>
          <w:rFonts w:asciiTheme="majorHAnsi" w:hAnsiTheme="majorHAnsi" w:cstheme="majorHAnsi"/>
        </w:rPr>
      </w:pPr>
      <w:r w:rsidRPr="00B058ED">
        <w:rPr>
          <w:rFonts w:asciiTheme="majorHAnsi" w:hAnsiTheme="majorHAnsi" w:cstheme="majorHAnsi"/>
        </w:rPr>
        <w:t>Timing and arrangements for implementation of the strategy.</w:t>
      </w:r>
    </w:p>
    <w:p w14:paraId="24AA23A5" w14:textId="22681844" w:rsidR="00B058ED" w:rsidRPr="00B058ED" w:rsidRDefault="00B058ED" w:rsidP="00B058ED">
      <w:pPr>
        <w:pStyle w:val="ListParagraph"/>
        <w:numPr>
          <w:ilvl w:val="0"/>
          <w:numId w:val="5"/>
        </w:numPr>
        <w:spacing w:line="360" w:lineRule="auto"/>
        <w:jc w:val="both"/>
        <w:rPr>
          <w:rFonts w:asciiTheme="majorHAnsi" w:hAnsiTheme="majorHAnsi" w:cstheme="majorHAnsi"/>
        </w:rPr>
      </w:pPr>
      <w:r w:rsidRPr="00B058ED">
        <w:rPr>
          <w:rFonts w:asciiTheme="majorHAnsi" w:hAnsiTheme="majorHAnsi" w:cstheme="majorHAnsi"/>
        </w:rPr>
        <w:t>A mechanism for monitoring the effectiveness of initiatives.</w:t>
      </w:r>
    </w:p>
    <w:p w14:paraId="2E2645B0" w14:textId="04C9E7A6" w:rsidR="00B058ED" w:rsidRPr="00B058ED" w:rsidRDefault="00B058ED" w:rsidP="00B058ED">
      <w:pPr>
        <w:pStyle w:val="ListParagraph"/>
        <w:numPr>
          <w:ilvl w:val="0"/>
          <w:numId w:val="5"/>
        </w:numPr>
        <w:spacing w:line="360" w:lineRule="auto"/>
        <w:jc w:val="both"/>
        <w:rPr>
          <w:rFonts w:asciiTheme="majorHAnsi" w:hAnsiTheme="majorHAnsi" w:cstheme="majorHAnsi"/>
        </w:rPr>
      </w:pPr>
      <w:r w:rsidRPr="00B058ED">
        <w:rPr>
          <w:rFonts w:asciiTheme="majorHAnsi" w:hAnsiTheme="majorHAnsi" w:cstheme="majorHAnsi"/>
        </w:rPr>
        <w:t>The structure of quarterly reports on the progress of initiatives, including confirming the numbers of Westminster residents engaged.</w:t>
      </w:r>
    </w:p>
    <w:p w14:paraId="0D4C3520" w14:textId="77777777" w:rsidR="00B058ED" w:rsidRPr="00B058ED" w:rsidRDefault="00B058ED" w:rsidP="00B058ED">
      <w:pPr>
        <w:spacing w:line="360" w:lineRule="auto"/>
        <w:jc w:val="both"/>
        <w:rPr>
          <w:rFonts w:asciiTheme="majorHAnsi" w:hAnsiTheme="majorHAnsi" w:cstheme="majorHAnsi"/>
        </w:rPr>
      </w:pPr>
    </w:p>
    <w:p w14:paraId="3F9ECB57" w14:textId="2A215D20" w:rsidR="00B058ED" w:rsidRPr="00B058ED" w:rsidRDefault="2836D97B" w:rsidP="38F3BD1E">
      <w:pPr>
        <w:spacing w:line="360" w:lineRule="auto"/>
        <w:jc w:val="both"/>
        <w:rPr>
          <w:rFonts w:asciiTheme="majorHAnsi" w:hAnsiTheme="majorHAnsi" w:cstheme="majorBidi"/>
        </w:rPr>
      </w:pPr>
      <w:r w:rsidRPr="38F3BD1E">
        <w:rPr>
          <w:rFonts w:asciiTheme="majorHAnsi" w:hAnsiTheme="majorHAnsi" w:cstheme="majorBidi"/>
        </w:rPr>
        <w:t xml:space="preserve">1.3 This </w:t>
      </w:r>
      <w:r w:rsidR="087A1A5F" w:rsidRPr="38F3BD1E">
        <w:rPr>
          <w:rFonts w:asciiTheme="majorHAnsi" w:hAnsiTheme="majorHAnsi" w:cstheme="majorBidi"/>
        </w:rPr>
        <w:t>plan</w:t>
      </w:r>
      <w:r w:rsidRPr="38F3BD1E">
        <w:rPr>
          <w:rFonts w:asciiTheme="majorHAnsi" w:hAnsiTheme="majorHAnsi" w:cstheme="majorBidi"/>
        </w:rPr>
        <w:t xml:space="preserve"> will also outline how the end use tenants (if appropriate, e.g. office, retail tenants etc.) shall, </w:t>
      </w:r>
      <w:bookmarkStart w:id="2" w:name="_Int_yhZGMGUt"/>
      <w:r w:rsidRPr="38F3BD1E">
        <w:rPr>
          <w:rFonts w:asciiTheme="majorHAnsi" w:hAnsiTheme="majorHAnsi" w:cstheme="majorBidi"/>
        </w:rPr>
        <w:t>insofar as</w:t>
      </w:r>
      <w:bookmarkEnd w:id="2"/>
      <w:r w:rsidRPr="38F3BD1E">
        <w:rPr>
          <w:rFonts w:asciiTheme="majorHAnsi" w:hAnsiTheme="majorHAnsi" w:cstheme="majorBidi"/>
        </w:rPr>
        <w:t xml:space="preserve"> reasonably practical:</w:t>
      </w:r>
    </w:p>
    <w:p w14:paraId="3CCB5131" w14:textId="43A5E5F0" w:rsidR="6C5504CC" w:rsidRDefault="6C5504CC" w:rsidP="5F75C4C5">
      <w:pPr>
        <w:pStyle w:val="ListParagraph"/>
        <w:numPr>
          <w:ilvl w:val="0"/>
          <w:numId w:val="7"/>
        </w:numPr>
        <w:spacing w:line="360" w:lineRule="auto"/>
        <w:jc w:val="both"/>
        <w:rPr>
          <w:rFonts w:asciiTheme="majorHAnsi" w:hAnsiTheme="majorHAnsi" w:cstheme="majorBidi"/>
        </w:rPr>
      </w:pPr>
      <w:r w:rsidRPr="5F75C4C5">
        <w:rPr>
          <w:rFonts w:asciiTheme="majorHAnsi" w:hAnsiTheme="majorHAnsi" w:cstheme="majorBidi"/>
        </w:rPr>
        <w:t xml:space="preserve">Engage with Westminster Employment Service to advertise every </w:t>
      </w:r>
      <w:r w:rsidR="1F415C89" w:rsidRPr="5F75C4C5">
        <w:rPr>
          <w:rFonts w:asciiTheme="majorHAnsi" w:hAnsiTheme="majorHAnsi" w:cstheme="majorBidi"/>
        </w:rPr>
        <w:t>London Living Wage</w:t>
      </w:r>
      <w:r w:rsidR="7AEA9EB8" w:rsidRPr="5F75C4C5">
        <w:rPr>
          <w:rFonts w:asciiTheme="majorHAnsi" w:hAnsiTheme="majorHAnsi" w:cstheme="majorBidi"/>
        </w:rPr>
        <w:t xml:space="preserve"> (LLW)</w:t>
      </w:r>
      <w:r w:rsidR="1F415C89" w:rsidRPr="5F75C4C5">
        <w:rPr>
          <w:rFonts w:asciiTheme="majorHAnsi" w:hAnsiTheme="majorHAnsi" w:cstheme="majorBidi"/>
        </w:rPr>
        <w:t xml:space="preserve"> </w:t>
      </w:r>
      <w:r w:rsidRPr="5F75C4C5">
        <w:rPr>
          <w:rFonts w:asciiTheme="majorHAnsi" w:hAnsiTheme="majorHAnsi" w:cstheme="majorBidi"/>
        </w:rPr>
        <w:t xml:space="preserve">job </w:t>
      </w:r>
      <w:r w:rsidR="0F4F317A" w:rsidRPr="5F75C4C5">
        <w:rPr>
          <w:rFonts w:asciiTheme="majorHAnsi" w:hAnsiTheme="majorHAnsi" w:cstheme="majorBidi"/>
        </w:rPr>
        <w:t>opportunity with</w:t>
      </w:r>
      <w:r w:rsidRPr="5F75C4C5">
        <w:rPr>
          <w:rFonts w:asciiTheme="majorHAnsi" w:hAnsiTheme="majorHAnsi" w:cstheme="majorBidi"/>
        </w:rPr>
        <w:t xml:space="preserve"> a minimum of 10 days' notice period. </w:t>
      </w:r>
    </w:p>
    <w:p w14:paraId="3351BCD2" w14:textId="35B4CA26" w:rsidR="6C5504CC" w:rsidRDefault="6C5504CC" w:rsidP="5F75C4C5">
      <w:pPr>
        <w:pStyle w:val="ListParagraph"/>
        <w:numPr>
          <w:ilvl w:val="0"/>
          <w:numId w:val="7"/>
        </w:numPr>
        <w:spacing w:line="360" w:lineRule="auto"/>
        <w:jc w:val="both"/>
        <w:rPr>
          <w:rFonts w:asciiTheme="majorHAnsi" w:hAnsiTheme="majorHAnsi" w:cstheme="majorBidi"/>
        </w:rPr>
      </w:pPr>
      <w:r w:rsidRPr="5F75C4C5">
        <w:rPr>
          <w:rFonts w:asciiTheme="majorHAnsi" w:hAnsiTheme="majorHAnsi" w:cstheme="majorBidi"/>
        </w:rPr>
        <w:lastRenderedPageBreak/>
        <w:t>Promote</w:t>
      </w:r>
      <w:r w:rsidR="4CDB34C9" w:rsidRPr="5F75C4C5">
        <w:rPr>
          <w:rFonts w:asciiTheme="majorHAnsi" w:hAnsiTheme="majorHAnsi" w:cstheme="majorBidi"/>
        </w:rPr>
        <w:t xml:space="preserve"> LLW</w:t>
      </w:r>
      <w:r w:rsidRPr="5F75C4C5">
        <w:rPr>
          <w:rFonts w:asciiTheme="majorHAnsi" w:hAnsiTheme="majorHAnsi" w:cstheme="majorBidi"/>
        </w:rPr>
        <w:t xml:space="preserve"> job opportunities to residents within Westminster. </w:t>
      </w:r>
    </w:p>
    <w:p w14:paraId="7ABC5A53" w14:textId="1CB704FF" w:rsidR="6C5504CC" w:rsidRDefault="6C5504CC" w:rsidP="5F75C4C5">
      <w:pPr>
        <w:pStyle w:val="ListParagraph"/>
        <w:numPr>
          <w:ilvl w:val="0"/>
          <w:numId w:val="7"/>
        </w:numPr>
        <w:spacing w:line="360" w:lineRule="auto"/>
        <w:jc w:val="both"/>
        <w:rPr>
          <w:rFonts w:asciiTheme="majorHAnsi" w:hAnsiTheme="majorHAnsi" w:cstheme="majorBidi"/>
        </w:rPr>
      </w:pPr>
      <w:r w:rsidRPr="5F75C4C5">
        <w:rPr>
          <w:rFonts w:asciiTheme="majorHAnsi" w:hAnsiTheme="majorHAnsi" w:cstheme="majorBidi"/>
        </w:rPr>
        <w:t xml:space="preserve">Advertise </w:t>
      </w:r>
      <w:r w:rsidR="600379DE" w:rsidRPr="5F75C4C5">
        <w:rPr>
          <w:rFonts w:asciiTheme="majorHAnsi" w:hAnsiTheme="majorHAnsi" w:cstheme="majorBidi"/>
        </w:rPr>
        <w:t>London Living Wage</w:t>
      </w:r>
      <w:r w:rsidR="44C6E373" w:rsidRPr="5F75C4C5">
        <w:rPr>
          <w:rFonts w:asciiTheme="majorHAnsi" w:hAnsiTheme="majorHAnsi" w:cstheme="majorBidi"/>
        </w:rPr>
        <w:t xml:space="preserve"> (LLW)</w:t>
      </w:r>
      <w:r w:rsidR="600379DE" w:rsidRPr="5F75C4C5">
        <w:rPr>
          <w:rFonts w:asciiTheme="majorHAnsi" w:hAnsiTheme="majorHAnsi" w:cstheme="majorBidi"/>
        </w:rPr>
        <w:t xml:space="preserve"> </w:t>
      </w:r>
      <w:r w:rsidRPr="5F75C4C5">
        <w:rPr>
          <w:rFonts w:asciiTheme="majorHAnsi" w:hAnsiTheme="majorHAnsi" w:cstheme="majorBidi"/>
        </w:rPr>
        <w:t xml:space="preserve">job opportunities within Westminster. </w:t>
      </w:r>
    </w:p>
    <w:p w14:paraId="7003D8C8" w14:textId="619B0BD5" w:rsidR="00B058ED" w:rsidRPr="00B058ED" w:rsidRDefault="00B058ED" w:rsidP="5F75C4C5">
      <w:pPr>
        <w:spacing w:line="360" w:lineRule="auto"/>
        <w:jc w:val="both"/>
        <w:rPr>
          <w:rFonts w:asciiTheme="majorHAnsi" w:hAnsiTheme="majorHAnsi" w:cstheme="majorBidi"/>
        </w:rPr>
      </w:pPr>
      <w:r w:rsidRPr="5F75C4C5">
        <w:rPr>
          <w:rFonts w:asciiTheme="majorHAnsi" w:hAnsiTheme="majorHAnsi" w:cstheme="majorBidi"/>
        </w:rPr>
        <w:t xml:space="preserve">1.4 The developer will use </w:t>
      </w:r>
      <w:r w:rsidR="00EB1AE7" w:rsidRPr="5F75C4C5">
        <w:rPr>
          <w:rFonts w:asciiTheme="majorHAnsi" w:hAnsiTheme="majorHAnsi" w:cstheme="majorBidi"/>
        </w:rPr>
        <w:t>best</w:t>
      </w:r>
      <w:r w:rsidRPr="5F75C4C5">
        <w:rPr>
          <w:rFonts w:asciiTheme="majorHAnsi" w:hAnsiTheme="majorHAnsi" w:cstheme="majorBidi"/>
        </w:rPr>
        <w:t xml:space="preserve"> endeavours to ensure employment and skills targets are met. This includes: </w:t>
      </w:r>
    </w:p>
    <w:p w14:paraId="5EA055BC" w14:textId="37A6AFD5" w:rsidR="00B058ED" w:rsidRPr="00E6714F" w:rsidRDefault="00B058ED" w:rsidP="00E6714F">
      <w:pPr>
        <w:pStyle w:val="ListParagraph"/>
        <w:numPr>
          <w:ilvl w:val="0"/>
          <w:numId w:val="9"/>
        </w:numPr>
        <w:spacing w:line="360" w:lineRule="auto"/>
        <w:jc w:val="both"/>
        <w:rPr>
          <w:rFonts w:asciiTheme="majorHAnsi" w:hAnsiTheme="majorHAnsi" w:cstheme="majorHAnsi"/>
        </w:rPr>
      </w:pPr>
      <w:r w:rsidRPr="00E6714F">
        <w:rPr>
          <w:rFonts w:asciiTheme="majorHAnsi" w:hAnsiTheme="majorHAnsi" w:cstheme="majorHAnsi"/>
        </w:rPr>
        <w:t xml:space="preserve">Writing an ESP </w:t>
      </w:r>
    </w:p>
    <w:p w14:paraId="4805E87C" w14:textId="632A1C4F" w:rsidR="00B058ED" w:rsidRPr="00E6714F" w:rsidRDefault="00B058ED" w:rsidP="1C8C4DD2">
      <w:pPr>
        <w:pStyle w:val="ListParagraph"/>
        <w:numPr>
          <w:ilvl w:val="0"/>
          <w:numId w:val="9"/>
        </w:numPr>
        <w:spacing w:line="360" w:lineRule="auto"/>
        <w:jc w:val="both"/>
        <w:rPr>
          <w:rFonts w:asciiTheme="majorHAnsi" w:hAnsiTheme="majorHAnsi" w:cstheme="majorBidi"/>
        </w:rPr>
      </w:pPr>
      <w:r w:rsidRPr="1C8C4DD2">
        <w:rPr>
          <w:rFonts w:asciiTheme="majorHAnsi" w:hAnsiTheme="majorHAnsi" w:cstheme="majorBidi"/>
        </w:rPr>
        <w:t xml:space="preserve">Notifying the </w:t>
      </w:r>
      <w:r w:rsidR="0004674F" w:rsidRPr="1C8C4DD2">
        <w:rPr>
          <w:rFonts w:asciiTheme="majorHAnsi" w:hAnsiTheme="majorHAnsi" w:cstheme="majorBidi"/>
        </w:rPr>
        <w:t>C</w:t>
      </w:r>
      <w:r w:rsidRPr="1C8C4DD2">
        <w:rPr>
          <w:rFonts w:asciiTheme="majorHAnsi" w:hAnsiTheme="majorHAnsi" w:cstheme="majorBidi"/>
        </w:rPr>
        <w:t xml:space="preserve">ouncil of all on site vacancies </w:t>
      </w:r>
    </w:p>
    <w:p w14:paraId="25B4B910" w14:textId="7D0F6D2C" w:rsidR="00B058ED" w:rsidRPr="00E6714F" w:rsidRDefault="00B058ED" w:rsidP="1C8C4DD2">
      <w:pPr>
        <w:pStyle w:val="ListParagraph"/>
        <w:numPr>
          <w:ilvl w:val="0"/>
          <w:numId w:val="9"/>
        </w:numPr>
        <w:spacing w:line="360" w:lineRule="auto"/>
        <w:jc w:val="both"/>
        <w:rPr>
          <w:rFonts w:asciiTheme="majorHAnsi" w:hAnsiTheme="majorHAnsi" w:cstheme="majorBidi"/>
        </w:rPr>
      </w:pPr>
      <w:r w:rsidRPr="5F75C4C5">
        <w:rPr>
          <w:rFonts w:asciiTheme="majorHAnsi" w:hAnsiTheme="majorHAnsi" w:cstheme="majorBidi"/>
        </w:rPr>
        <w:t>Attend</w:t>
      </w:r>
      <w:r w:rsidR="009529F3" w:rsidRPr="5F75C4C5">
        <w:rPr>
          <w:rFonts w:asciiTheme="majorHAnsi" w:hAnsiTheme="majorHAnsi" w:cstheme="majorBidi"/>
        </w:rPr>
        <w:t>ing</w:t>
      </w:r>
      <w:r w:rsidRPr="5F75C4C5">
        <w:rPr>
          <w:rFonts w:asciiTheme="majorHAnsi" w:hAnsiTheme="majorHAnsi" w:cstheme="majorBidi"/>
        </w:rPr>
        <w:t xml:space="preserve"> regular meetings to monitor delivery against targets</w:t>
      </w:r>
    </w:p>
    <w:p w14:paraId="212C5063" w14:textId="77777777" w:rsidR="00B058ED" w:rsidRPr="00B058ED" w:rsidRDefault="00B058ED" w:rsidP="00B058ED">
      <w:pPr>
        <w:spacing w:line="360" w:lineRule="auto"/>
        <w:jc w:val="both"/>
        <w:rPr>
          <w:rFonts w:asciiTheme="majorHAnsi" w:hAnsiTheme="majorHAnsi" w:cstheme="majorHAnsi"/>
        </w:rPr>
      </w:pPr>
    </w:p>
    <w:p w14:paraId="75FDCABE" w14:textId="6861CA89" w:rsidR="00E6714F" w:rsidRDefault="2836D97B" w:rsidP="38F3BD1E">
      <w:pPr>
        <w:spacing w:line="360" w:lineRule="auto"/>
        <w:jc w:val="both"/>
        <w:rPr>
          <w:rFonts w:asciiTheme="majorHAnsi" w:hAnsiTheme="majorHAnsi" w:cstheme="majorBidi"/>
        </w:rPr>
      </w:pPr>
      <w:r w:rsidRPr="38F3BD1E">
        <w:rPr>
          <w:rFonts w:asciiTheme="majorHAnsi" w:hAnsiTheme="majorHAnsi" w:cstheme="majorBidi"/>
        </w:rPr>
        <w:t xml:space="preserve">1.5 </w:t>
      </w:r>
      <w:r w:rsidR="12F8A9D6" w:rsidRPr="38F3BD1E">
        <w:rPr>
          <w:rFonts w:asciiTheme="majorHAnsi" w:hAnsiTheme="majorHAnsi" w:cstheme="majorBidi"/>
        </w:rPr>
        <w:t>This template should be used</w:t>
      </w:r>
      <w:r w:rsidRPr="38F3BD1E">
        <w:rPr>
          <w:rFonts w:asciiTheme="majorHAnsi" w:hAnsiTheme="majorHAnsi" w:cstheme="majorBidi"/>
        </w:rPr>
        <w:t xml:space="preserve"> as a basis to create an Employment and Skills Plan for </w:t>
      </w:r>
      <w:r w:rsidR="12F8A9D6" w:rsidRPr="38F3BD1E">
        <w:rPr>
          <w:rFonts w:asciiTheme="majorHAnsi" w:hAnsiTheme="majorHAnsi" w:cstheme="majorBidi"/>
        </w:rPr>
        <w:t>each development for which an Employment and Skills Plan is required</w:t>
      </w:r>
      <w:r w:rsidR="20E2C9E6" w:rsidRPr="38F3BD1E">
        <w:rPr>
          <w:rFonts w:asciiTheme="majorHAnsi" w:hAnsiTheme="majorHAnsi" w:cstheme="majorBidi"/>
        </w:rPr>
        <w:t xml:space="preserve">. </w:t>
      </w:r>
    </w:p>
    <w:p w14:paraId="43B92B4B" w14:textId="265C5DBB" w:rsidR="00B058ED" w:rsidRPr="00B058ED" w:rsidRDefault="00B058ED" w:rsidP="5F75C4C5">
      <w:pPr>
        <w:spacing w:line="360" w:lineRule="auto"/>
        <w:jc w:val="both"/>
        <w:rPr>
          <w:rFonts w:asciiTheme="majorHAnsi" w:hAnsiTheme="majorHAnsi" w:cstheme="majorBidi"/>
        </w:rPr>
      </w:pPr>
      <w:r w:rsidRPr="5F75C4C5">
        <w:rPr>
          <w:rFonts w:asciiTheme="majorHAnsi" w:hAnsiTheme="majorHAnsi" w:cstheme="majorBidi"/>
        </w:rPr>
        <w:t xml:space="preserve">The Employment and Skills Plan will set out how Westminster City Council’s benchmarked targets will be met over the duration of construction and will have to be approved by Westminster City Council </w:t>
      </w:r>
      <w:r w:rsidR="006F1680" w:rsidRPr="5F75C4C5">
        <w:rPr>
          <w:rFonts w:asciiTheme="majorHAnsi" w:hAnsiTheme="majorHAnsi" w:cstheme="majorBidi"/>
        </w:rPr>
        <w:t>as per the terms of the</w:t>
      </w:r>
      <w:r w:rsidR="009753C1" w:rsidRPr="5F75C4C5">
        <w:rPr>
          <w:rFonts w:asciiTheme="majorHAnsi" w:hAnsiTheme="majorHAnsi" w:cstheme="majorBidi"/>
        </w:rPr>
        <w:t xml:space="preserve"> relevant</w:t>
      </w:r>
      <w:r w:rsidR="006F1680" w:rsidRPr="5F75C4C5">
        <w:rPr>
          <w:rFonts w:asciiTheme="majorHAnsi" w:hAnsiTheme="majorHAnsi" w:cstheme="majorBidi"/>
        </w:rPr>
        <w:t xml:space="preserve"> s106 agreement.</w:t>
      </w:r>
    </w:p>
    <w:p w14:paraId="73CC21DC" w14:textId="56C7A404" w:rsidR="00B058ED" w:rsidRDefault="00B058ED" w:rsidP="38F3BD1E"/>
    <w:p w14:paraId="71AB6772" w14:textId="3C6E15FD" w:rsidR="00B058ED" w:rsidRPr="00123801" w:rsidRDefault="00B058ED" w:rsidP="5F75C4C5">
      <w:pPr>
        <w:pStyle w:val="Heading1"/>
        <w:rPr>
          <w:b/>
          <w:bCs/>
        </w:rPr>
      </w:pPr>
    </w:p>
    <w:p w14:paraId="47A8C8AF" w14:textId="1A1D9DA3" w:rsidR="00B058ED" w:rsidRPr="00123801" w:rsidRDefault="00B058ED" w:rsidP="5F75C4C5">
      <w:pPr>
        <w:pStyle w:val="Heading1"/>
        <w:rPr>
          <w:b/>
          <w:bCs/>
        </w:rPr>
      </w:pPr>
    </w:p>
    <w:p w14:paraId="6D4CB732" w14:textId="68D9A313" w:rsidR="00B058ED" w:rsidRPr="00123801" w:rsidRDefault="00B058ED" w:rsidP="5F75C4C5">
      <w:pPr>
        <w:pStyle w:val="Heading1"/>
        <w:rPr>
          <w:b/>
          <w:bCs/>
        </w:rPr>
      </w:pPr>
    </w:p>
    <w:p w14:paraId="48A33338" w14:textId="63138F30" w:rsidR="00B058ED" w:rsidRPr="00123801" w:rsidRDefault="00B058ED" w:rsidP="5F75C4C5">
      <w:pPr>
        <w:pStyle w:val="Heading1"/>
        <w:rPr>
          <w:b/>
          <w:bCs/>
        </w:rPr>
      </w:pPr>
    </w:p>
    <w:p w14:paraId="6E07AA8C" w14:textId="711269AE" w:rsidR="00B058ED" w:rsidRPr="00123801" w:rsidRDefault="00B058ED" w:rsidP="5F75C4C5"/>
    <w:p w14:paraId="2A2A0903" w14:textId="4A1E2546" w:rsidR="00B058ED" w:rsidRDefault="00B058ED" w:rsidP="5F75C4C5"/>
    <w:p w14:paraId="21972888" w14:textId="77777777" w:rsidR="00F32E51" w:rsidRDefault="00F32E51" w:rsidP="5F75C4C5"/>
    <w:p w14:paraId="2F4A5CCF" w14:textId="77777777" w:rsidR="00F32E51" w:rsidRDefault="00F32E51" w:rsidP="5F75C4C5"/>
    <w:p w14:paraId="3287F915" w14:textId="77777777" w:rsidR="00F32E51" w:rsidRDefault="00F32E51" w:rsidP="5F75C4C5"/>
    <w:p w14:paraId="4A6272D8" w14:textId="77777777" w:rsidR="00F32E51" w:rsidRDefault="00F32E51" w:rsidP="5F75C4C5"/>
    <w:p w14:paraId="7D8D5A1E" w14:textId="77777777" w:rsidR="00F32E51" w:rsidRDefault="00F32E51" w:rsidP="5F75C4C5"/>
    <w:p w14:paraId="6D517308" w14:textId="77777777" w:rsidR="00F32E51" w:rsidRDefault="00F32E51" w:rsidP="5F75C4C5"/>
    <w:p w14:paraId="20721FCD" w14:textId="77777777" w:rsidR="00F32E51" w:rsidRDefault="00F32E51" w:rsidP="5F75C4C5"/>
    <w:p w14:paraId="7425AC7E" w14:textId="77777777" w:rsidR="00F32E51" w:rsidRDefault="00F32E51" w:rsidP="5F75C4C5"/>
    <w:p w14:paraId="420E2658" w14:textId="77777777" w:rsidR="00F32E51" w:rsidRDefault="00F32E51" w:rsidP="5F75C4C5"/>
    <w:p w14:paraId="37FD9ADC" w14:textId="77777777" w:rsidR="00F32E51" w:rsidRDefault="00F32E51" w:rsidP="5F75C4C5"/>
    <w:p w14:paraId="0C833965" w14:textId="77777777" w:rsidR="00F32E51" w:rsidRDefault="00F32E51" w:rsidP="5F75C4C5"/>
    <w:p w14:paraId="6EA10605" w14:textId="77777777" w:rsidR="00F32E51" w:rsidRDefault="00F32E51" w:rsidP="5F75C4C5"/>
    <w:p w14:paraId="4D4B8493" w14:textId="77777777" w:rsidR="00F32E51" w:rsidRDefault="00F32E51" w:rsidP="5F75C4C5"/>
    <w:p w14:paraId="4D005D8A" w14:textId="77777777" w:rsidR="00F32E51" w:rsidRPr="00123801" w:rsidRDefault="00F32E51" w:rsidP="5F75C4C5"/>
    <w:p w14:paraId="7BFCB52E" w14:textId="2255AE3F" w:rsidR="00B058ED" w:rsidRPr="00123801" w:rsidRDefault="2836D97B" w:rsidP="5F75C4C5">
      <w:pPr>
        <w:pStyle w:val="Heading1"/>
        <w:rPr>
          <w:b/>
          <w:bCs/>
        </w:rPr>
      </w:pPr>
      <w:bookmarkStart w:id="3" w:name="_Toc1566579158"/>
      <w:r w:rsidRPr="1824B781">
        <w:rPr>
          <w:b/>
          <w:bCs/>
        </w:rPr>
        <w:lastRenderedPageBreak/>
        <w:t>2. About the development</w:t>
      </w:r>
      <w:bookmarkEnd w:id="3"/>
    </w:p>
    <w:p w14:paraId="58A1000A" w14:textId="798969BA" w:rsidR="38F3BD1E" w:rsidRDefault="38F3BD1E" w:rsidP="38F3BD1E">
      <w:pPr>
        <w:rPr>
          <w:rFonts w:asciiTheme="majorHAnsi" w:hAnsiTheme="majorHAnsi" w:cstheme="majorBidi"/>
        </w:rPr>
      </w:pPr>
    </w:p>
    <w:p w14:paraId="0A8871C6" w14:textId="736924F7" w:rsidR="00B058ED" w:rsidRPr="00E6714F" w:rsidRDefault="2836D97B" w:rsidP="38F3BD1E">
      <w:pPr>
        <w:spacing w:line="360" w:lineRule="auto"/>
        <w:rPr>
          <w:rFonts w:asciiTheme="majorHAnsi" w:hAnsiTheme="majorHAnsi" w:cstheme="majorBidi"/>
        </w:rPr>
      </w:pPr>
      <w:r w:rsidRPr="38F3BD1E">
        <w:rPr>
          <w:rFonts w:asciiTheme="majorHAnsi" w:hAnsiTheme="majorHAnsi" w:cstheme="majorBidi"/>
        </w:rPr>
        <w:t>Describe the project below - what is the location, what is being constructed</w:t>
      </w:r>
      <w:r w:rsidR="5961838B" w:rsidRPr="38F3BD1E">
        <w:rPr>
          <w:rFonts w:asciiTheme="majorHAnsi" w:hAnsiTheme="majorHAnsi" w:cstheme="majorBidi"/>
        </w:rPr>
        <w:t>,</w:t>
      </w:r>
      <w:r w:rsidR="2A80C4A9" w:rsidRPr="38F3BD1E">
        <w:rPr>
          <w:rFonts w:asciiTheme="majorHAnsi" w:hAnsiTheme="majorHAnsi" w:cstheme="majorBidi"/>
        </w:rPr>
        <w:t xml:space="preserve"> </w:t>
      </w:r>
      <w:r w:rsidRPr="38F3BD1E">
        <w:rPr>
          <w:rFonts w:asciiTheme="majorHAnsi" w:hAnsiTheme="majorHAnsi" w:cstheme="majorBidi"/>
        </w:rPr>
        <w:t xml:space="preserve">what </w:t>
      </w:r>
      <w:r w:rsidR="7093EDF3" w:rsidRPr="38F3BD1E">
        <w:rPr>
          <w:rFonts w:asciiTheme="majorHAnsi" w:hAnsiTheme="majorHAnsi" w:cstheme="majorBidi"/>
        </w:rPr>
        <w:t xml:space="preserve">will </w:t>
      </w:r>
      <w:r w:rsidRPr="38F3BD1E">
        <w:rPr>
          <w:rFonts w:asciiTheme="majorHAnsi" w:hAnsiTheme="majorHAnsi" w:cstheme="majorBidi"/>
        </w:rPr>
        <w:t>the end use</w:t>
      </w:r>
      <w:r w:rsidR="44EFEA22" w:rsidRPr="38F3BD1E">
        <w:rPr>
          <w:rFonts w:asciiTheme="majorHAnsi" w:hAnsiTheme="majorHAnsi" w:cstheme="majorBidi"/>
        </w:rPr>
        <w:t xml:space="preserve"> </w:t>
      </w:r>
      <w:r w:rsidRPr="38F3BD1E">
        <w:rPr>
          <w:rFonts w:asciiTheme="majorHAnsi" w:hAnsiTheme="majorHAnsi" w:cstheme="majorBidi"/>
        </w:rPr>
        <w:t>be</w:t>
      </w:r>
      <w:r w:rsidR="5961838B" w:rsidRPr="38F3BD1E">
        <w:rPr>
          <w:rFonts w:asciiTheme="majorHAnsi" w:hAnsiTheme="majorHAnsi" w:cstheme="majorBidi"/>
        </w:rPr>
        <w:t xml:space="preserve"> and </w:t>
      </w:r>
      <w:r w:rsidR="7093EDF3" w:rsidRPr="38F3BD1E">
        <w:rPr>
          <w:rFonts w:asciiTheme="majorHAnsi" w:hAnsiTheme="majorHAnsi" w:cstheme="majorBidi"/>
        </w:rPr>
        <w:t xml:space="preserve">what will be </w:t>
      </w:r>
      <w:r w:rsidR="58057F0F" w:rsidRPr="38F3BD1E">
        <w:rPr>
          <w:rFonts w:asciiTheme="majorHAnsi" w:hAnsiTheme="majorHAnsi" w:cstheme="majorBidi"/>
        </w:rPr>
        <w:t>the area</w:t>
      </w:r>
      <w:r w:rsidRPr="38F3BD1E">
        <w:rPr>
          <w:rFonts w:asciiTheme="majorHAnsi" w:hAnsiTheme="majorHAnsi" w:cstheme="majorBidi"/>
        </w:rPr>
        <w:t xml:space="preserve"> occupied in square meters.</w:t>
      </w:r>
    </w:p>
    <w:p w14:paraId="40C55B8E" w14:textId="2C8A34C7" w:rsidR="692381B5" w:rsidRPr="00F32E51" w:rsidRDefault="692381B5" w:rsidP="00F32E51">
      <w:pPr>
        <w:spacing w:line="360" w:lineRule="auto"/>
        <w:jc w:val="both"/>
        <w:rPr>
          <w:rFonts w:asciiTheme="majorHAnsi" w:hAnsiTheme="majorHAnsi" w:cstheme="majorBidi"/>
        </w:rPr>
      </w:pPr>
      <w:r>
        <w:rPr>
          <w:noProof/>
        </w:rPr>
        <mc:AlternateContent>
          <mc:Choice Requires="wps">
            <w:drawing>
              <wp:inline distT="0" distB="0" distL="114300" distR="114300" wp14:anchorId="75FE52B3" wp14:editId="1A14B797">
                <wp:extent cx="5713095" cy="6353810"/>
                <wp:effectExtent l="0" t="0" r="20955" b="27940"/>
                <wp:docPr id="2103982545" name="Text Box 14"/>
                <wp:cNvGraphicFramePr/>
                <a:graphic xmlns:a="http://schemas.openxmlformats.org/drawingml/2006/main">
                  <a:graphicData uri="http://schemas.microsoft.com/office/word/2010/wordprocessingShape">
                    <wps:wsp>
                      <wps:cNvSpPr txBox="1"/>
                      <wps:spPr>
                        <a:xfrm>
                          <a:off x="0" y="0"/>
                          <a:ext cx="5713095" cy="6353810"/>
                        </a:xfrm>
                        <a:prstGeom prst="rect">
                          <a:avLst/>
                        </a:prstGeom>
                        <a:solidFill>
                          <a:schemeClr val="lt1"/>
                        </a:solidFill>
                        <a:ln w="6350">
                          <a:solidFill>
                            <a:prstClr val="black"/>
                          </a:solidFill>
                        </a:ln>
                      </wps:spPr>
                      <wps:txbx>
                        <w:txbxContent>
                          <w:p w14:paraId="381FEA8B" w14:textId="77777777" w:rsidR="00B058ED" w:rsidRDefault="00B058ED" w:rsidP="00B05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FE52B3" id="_x0000_t202" coordsize="21600,21600" o:spt="202" path="m,l,21600r21600,l21600,xe">
                <v:stroke joinstyle="miter"/>
                <v:path gradientshapeok="t" o:connecttype="rect"/>
              </v:shapetype>
              <v:shape id="Text Box 14" o:spid="_x0000_s1026" type="#_x0000_t202" style="width:449.85pt;height:5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" fillcolor="white [3201]" strokeweight=".5pt">
                <v:textbox>
                  <w:txbxContent>
                    <w:p w14:paraId="381FEA8B" w14:textId="77777777" w:rsidR="00B058ED" w:rsidRDefault="00B058ED" w:rsidP="00B058ED"/>
                  </w:txbxContent>
                </v:textbox>
                <w10:anchorlock/>
              </v:shape>
            </w:pict>
          </mc:Fallback>
        </mc:AlternateContent>
      </w:r>
    </w:p>
    <w:p w14:paraId="78F374BA" w14:textId="57DDF0BF" w:rsidR="692381B5" w:rsidRDefault="2836D97B" w:rsidP="38F3BD1E">
      <w:pPr>
        <w:pStyle w:val="Heading1"/>
        <w:spacing w:line="360" w:lineRule="auto"/>
        <w:rPr>
          <w:b/>
          <w:bCs/>
        </w:rPr>
      </w:pPr>
      <w:bookmarkStart w:id="4" w:name="_Toc275419713"/>
      <w:r w:rsidRPr="1824B781">
        <w:rPr>
          <w:b/>
          <w:bCs/>
        </w:rPr>
        <w:lastRenderedPageBreak/>
        <w:t>3. Methodology</w:t>
      </w:r>
      <w:bookmarkEnd w:id="4"/>
    </w:p>
    <w:p w14:paraId="4A12B2D0" w14:textId="63A124A8" w:rsidR="00B058ED" w:rsidRDefault="2836D97B" w:rsidP="00E6714F">
      <w:pPr>
        <w:pStyle w:val="Heading2"/>
        <w:spacing w:line="360" w:lineRule="auto"/>
      </w:pPr>
      <w:bookmarkStart w:id="5" w:name="_Toc1776087319"/>
      <w:r>
        <w:t>3.1 Method of Delivering</w:t>
      </w:r>
      <w:bookmarkEnd w:id="5"/>
    </w:p>
    <w:p w14:paraId="5827A58B" w14:textId="274E5823" w:rsidR="00E6714F" w:rsidRDefault="2836D97B" w:rsidP="38F3BD1E">
      <w:pPr>
        <w:spacing w:line="360" w:lineRule="auto"/>
        <w:jc w:val="both"/>
        <w:rPr>
          <w:rFonts w:asciiTheme="majorHAnsi" w:hAnsiTheme="majorHAnsi" w:cstheme="majorBidi"/>
        </w:rPr>
      </w:pPr>
      <w:r w:rsidRPr="38F3BD1E">
        <w:rPr>
          <w:rFonts w:asciiTheme="majorHAnsi" w:hAnsiTheme="majorHAnsi" w:cstheme="majorBidi"/>
        </w:rPr>
        <w:t>Please provide a summary of the method for delivering the commitments through working with local organisations/providers (</w:t>
      </w:r>
      <w:r w:rsidR="4274E081" w:rsidRPr="38F3BD1E">
        <w:rPr>
          <w:rFonts w:asciiTheme="majorHAnsi" w:hAnsiTheme="majorHAnsi" w:cstheme="majorBidi"/>
        </w:rPr>
        <w:t>The W</w:t>
      </w:r>
      <w:r w:rsidR="3A16FD05" w:rsidRPr="38F3BD1E">
        <w:rPr>
          <w:rFonts w:asciiTheme="majorHAnsi" w:hAnsiTheme="majorHAnsi" w:cstheme="majorBidi"/>
        </w:rPr>
        <w:t xml:space="preserve">estminster </w:t>
      </w:r>
      <w:r w:rsidR="4274E081" w:rsidRPr="38F3BD1E">
        <w:rPr>
          <w:rFonts w:asciiTheme="majorHAnsi" w:hAnsiTheme="majorHAnsi" w:cstheme="majorBidi"/>
        </w:rPr>
        <w:t>E</w:t>
      </w:r>
      <w:r w:rsidR="3A16FD05" w:rsidRPr="38F3BD1E">
        <w:rPr>
          <w:rFonts w:asciiTheme="majorHAnsi" w:hAnsiTheme="majorHAnsi" w:cstheme="majorBidi"/>
        </w:rPr>
        <w:t xml:space="preserve">mployment </w:t>
      </w:r>
      <w:r w:rsidR="4274E081" w:rsidRPr="38F3BD1E">
        <w:rPr>
          <w:rFonts w:asciiTheme="majorHAnsi" w:hAnsiTheme="majorHAnsi" w:cstheme="majorBidi"/>
        </w:rPr>
        <w:t>S</w:t>
      </w:r>
      <w:r w:rsidR="3A16FD05" w:rsidRPr="38F3BD1E">
        <w:rPr>
          <w:rFonts w:asciiTheme="majorHAnsi" w:hAnsiTheme="majorHAnsi" w:cstheme="majorBidi"/>
        </w:rPr>
        <w:t>ervice</w:t>
      </w:r>
      <w:r w:rsidRPr="38F3BD1E">
        <w:rPr>
          <w:rFonts w:asciiTheme="majorHAnsi" w:hAnsiTheme="majorHAnsi" w:cstheme="majorBidi"/>
        </w:rPr>
        <w:t xml:space="preserve"> </w:t>
      </w:r>
      <w:r w:rsidR="4274E081" w:rsidRPr="38F3BD1E">
        <w:rPr>
          <w:rFonts w:asciiTheme="majorHAnsi" w:hAnsiTheme="majorHAnsi" w:cstheme="majorBidi"/>
        </w:rPr>
        <w:t xml:space="preserve">Programme Manager </w:t>
      </w:r>
      <w:r w:rsidRPr="38F3BD1E">
        <w:rPr>
          <w:rFonts w:asciiTheme="majorHAnsi" w:hAnsiTheme="majorHAnsi" w:cstheme="majorBidi"/>
        </w:rPr>
        <w:t xml:space="preserve">at Westminster City Council, </w:t>
      </w:r>
      <w:r w:rsidR="4274E081" w:rsidRPr="38F3BD1E">
        <w:rPr>
          <w:rFonts w:asciiTheme="majorHAnsi" w:hAnsiTheme="majorHAnsi" w:cstheme="majorBidi"/>
        </w:rPr>
        <w:t xml:space="preserve">The Westminster Adult Education </w:t>
      </w:r>
      <w:r w:rsidR="336F6436" w:rsidRPr="38F3BD1E">
        <w:rPr>
          <w:rFonts w:asciiTheme="majorHAnsi" w:hAnsiTheme="majorHAnsi" w:cstheme="majorBidi"/>
        </w:rPr>
        <w:t>Service,</w:t>
      </w:r>
      <w:r w:rsidRPr="38F3BD1E">
        <w:rPr>
          <w:rFonts w:asciiTheme="majorHAnsi" w:hAnsiTheme="majorHAnsi" w:cstheme="majorBidi"/>
        </w:rPr>
        <w:t xml:space="preserve"> and others)</w:t>
      </w:r>
      <w:r w:rsidR="7BA2102A" w:rsidRPr="38F3BD1E">
        <w:rPr>
          <w:rFonts w:asciiTheme="majorHAnsi" w:hAnsiTheme="majorHAnsi" w:cstheme="majorBidi"/>
        </w:rPr>
        <w:t>.</w:t>
      </w:r>
    </w:p>
    <w:p w14:paraId="0B16F587" w14:textId="395BB69F" w:rsidR="00E6714F" w:rsidRDefault="00E6714F" w:rsidP="00E6714F">
      <w:pPr>
        <w:spacing w:line="360" w:lineRule="auto"/>
        <w:rPr>
          <w:rFonts w:asciiTheme="majorHAnsi" w:hAnsiTheme="majorHAnsi" w:cstheme="majorHAnsi"/>
        </w:rPr>
      </w:pPr>
      <w:r w:rsidRPr="00806B03">
        <w:rPr>
          <w:noProof/>
          <w:lang w:eastAsia="en-GB"/>
        </w:rPr>
        <mc:AlternateContent>
          <mc:Choice Requires="wps">
            <w:drawing>
              <wp:anchor distT="0" distB="0" distL="114300" distR="114300" simplePos="0" relativeHeight="251658240" behindDoc="0" locked="0" layoutInCell="1" allowOverlap="1" wp14:anchorId="252FE830" wp14:editId="515A26B9">
                <wp:simplePos x="0" y="0"/>
                <wp:positionH relativeFrom="margin">
                  <wp:posOffset>12700</wp:posOffset>
                </wp:positionH>
                <wp:positionV relativeFrom="paragraph">
                  <wp:posOffset>63500</wp:posOffset>
                </wp:positionV>
                <wp:extent cx="5713242" cy="7010400"/>
                <wp:effectExtent l="0" t="0" r="14605" b="12700"/>
                <wp:wrapNone/>
                <wp:docPr id="14" name="Text Box 14"/>
                <wp:cNvGraphicFramePr/>
                <a:graphic xmlns:a="http://schemas.openxmlformats.org/drawingml/2006/main">
                  <a:graphicData uri="http://schemas.microsoft.com/office/word/2010/wordprocessingShape">
                    <wps:wsp>
                      <wps:cNvSpPr txBox="1"/>
                      <wps:spPr>
                        <a:xfrm>
                          <a:off x="0" y="0"/>
                          <a:ext cx="5713242" cy="7010400"/>
                        </a:xfrm>
                        <a:prstGeom prst="rect">
                          <a:avLst/>
                        </a:prstGeom>
                        <a:solidFill>
                          <a:schemeClr val="lt1"/>
                        </a:solidFill>
                        <a:ln w="6350">
                          <a:solidFill>
                            <a:prstClr val="black"/>
                          </a:solidFill>
                        </a:ln>
                      </wps:spPr>
                      <wps:txbx>
                        <w:txbxContent>
                          <w:p w14:paraId="11B4E944" w14:textId="77777777" w:rsidR="00B058ED" w:rsidRDefault="00B058ED" w:rsidP="00B05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FE830" id="_x0000_s1027" type="#_x0000_t202" style="position:absolute;margin-left:1pt;margin-top:5pt;width:449.85pt;height:5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" fillcolor="white [3201]" strokeweight=".5pt">
                <v:textbox>
                  <w:txbxContent>
                    <w:p w14:paraId="11B4E944" w14:textId="77777777" w:rsidR="00B058ED" w:rsidRDefault="00B058ED" w:rsidP="00B058ED"/>
                  </w:txbxContent>
                </v:textbox>
                <w10:wrap anchorx="margin"/>
              </v:shape>
            </w:pict>
          </mc:Fallback>
        </mc:AlternateContent>
      </w:r>
    </w:p>
    <w:p w14:paraId="4F521075" w14:textId="79417C17" w:rsidR="00E6714F" w:rsidRDefault="00E6714F" w:rsidP="00E6714F">
      <w:pPr>
        <w:spacing w:line="360" w:lineRule="auto"/>
        <w:rPr>
          <w:rFonts w:asciiTheme="majorHAnsi" w:hAnsiTheme="majorHAnsi" w:cstheme="majorHAnsi"/>
        </w:rPr>
      </w:pPr>
    </w:p>
    <w:p w14:paraId="1F9A28F6" w14:textId="61742821" w:rsidR="00E6714F" w:rsidRDefault="00E6714F" w:rsidP="00E6714F">
      <w:pPr>
        <w:spacing w:line="360" w:lineRule="auto"/>
        <w:rPr>
          <w:rFonts w:asciiTheme="majorHAnsi" w:hAnsiTheme="majorHAnsi" w:cstheme="majorHAnsi"/>
        </w:rPr>
      </w:pPr>
    </w:p>
    <w:p w14:paraId="51DD4896" w14:textId="420A30DA" w:rsidR="00E6714F" w:rsidRDefault="00E6714F" w:rsidP="00E6714F">
      <w:pPr>
        <w:spacing w:line="360" w:lineRule="auto"/>
        <w:rPr>
          <w:rFonts w:asciiTheme="majorHAnsi" w:hAnsiTheme="majorHAnsi" w:cstheme="majorHAnsi"/>
        </w:rPr>
      </w:pPr>
    </w:p>
    <w:p w14:paraId="110AA90A" w14:textId="45D8CA3E" w:rsidR="00E6714F" w:rsidRDefault="00E6714F" w:rsidP="00E6714F">
      <w:pPr>
        <w:spacing w:line="360" w:lineRule="auto"/>
        <w:rPr>
          <w:rFonts w:asciiTheme="majorHAnsi" w:hAnsiTheme="majorHAnsi" w:cstheme="majorHAnsi"/>
        </w:rPr>
      </w:pPr>
    </w:p>
    <w:p w14:paraId="28D38637" w14:textId="34F2BCE3" w:rsidR="00E6714F" w:rsidRDefault="00E6714F" w:rsidP="00E6714F">
      <w:pPr>
        <w:spacing w:line="360" w:lineRule="auto"/>
        <w:rPr>
          <w:rFonts w:asciiTheme="majorHAnsi" w:hAnsiTheme="majorHAnsi" w:cstheme="majorHAnsi"/>
        </w:rPr>
      </w:pPr>
    </w:p>
    <w:p w14:paraId="5F451F5D" w14:textId="79D116E3" w:rsidR="00E6714F" w:rsidRDefault="00E6714F" w:rsidP="00E6714F">
      <w:pPr>
        <w:spacing w:line="360" w:lineRule="auto"/>
        <w:rPr>
          <w:rFonts w:asciiTheme="majorHAnsi" w:hAnsiTheme="majorHAnsi" w:cstheme="majorHAnsi"/>
        </w:rPr>
      </w:pPr>
    </w:p>
    <w:p w14:paraId="6567F614" w14:textId="60584198" w:rsidR="00E6714F" w:rsidRDefault="00E6714F" w:rsidP="00E6714F">
      <w:pPr>
        <w:spacing w:line="360" w:lineRule="auto"/>
        <w:rPr>
          <w:rFonts w:asciiTheme="majorHAnsi" w:hAnsiTheme="majorHAnsi" w:cstheme="majorHAnsi"/>
        </w:rPr>
      </w:pPr>
    </w:p>
    <w:p w14:paraId="34D94660" w14:textId="0E6DA8C5" w:rsidR="00E6714F" w:rsidRDefault="00E6714F" w:rsidP="00E6714F">
      <w:pPr>
        <w:spacing w:line="360" w:lineRule="auto"/>
        <w:rPr>
          <w:rFonts w:asciiTheme="majorHAnsi" w:hAnsiTheme="majorHAnsi" w:cstheme="majorHAnsi"/>
        </w:rPr>
      </w:pPr>
    </w:p>
    <w:p w14:paraId="1FF04384" w14:textId="5F5AF066" w:rsidR="00E6714F" w:rsidRDefault="00E6714F" w:rsidP="00E6714F">
      <w:pPr>
        <w:spacing w:line="360" w:lineRule="auto"/>
        <w:rPr>
          <w:rFonts w:asciiTheme="majorHAnsi" w:hAnsiTheme="majorHAnsi" w:cstheme="majorHAnsi"/>
        </w:rPr>
      </w:pPr>
    </w:p>
    <w:p w14:paraId="3EC563E7" w14:textId="35966F82" w:rsidR="00E6714F" w:rsidRDefault="00E6714F" w:rsidP="00E6714F">
      <w:pPr>
        <w:spacing w:line="360" w:lineRule="auto"/>
        <w:rPr>
          <w:rFonts w:asciiTheme="majorHAnsi" w:hAnsiTheme="majorHAnsi" w:cstheme="majorHAnsi"/>
        </w:rPr>
      </w:pPr>
    </w:p>
    <w:p w14:paraId="674098DA" w14:textId="3434E01A" w:rsidR="00E6714F" w:rsidRDefault="00E6714F" w:rsidP="00E6714F">
      <w:pPr>
        <w:spacing w:line="360" w:lineRule="auto"/>
        <w:rPr>
          <w:rFonts w:asciiTheme="majorHAnsi" w:hAnsiTheme="majorHAnsi" w:cstheme="majorHAnsi"/>
        </w:rPr>
      </w:pPr>
    </w:p>
    <w:p w14:paraId="6B86176A" w14:textId="123D32C6" w:rsidR="00E6714F" w:rsidRDefault="00E6714F" w:rsidP="00E6714F">
      <w:pPr>
        <w:spacing w:line="360" w:lineRule="auto"/>
        <w:rPr>
          <w:rFonts w:asciiTheme="majorHAnsi" w:hAnsiTheme="majorHAnsi" w:cstheme="majorHAnsi"/>
        </w:rPr>
      </w:pPr>
    </w:p>
    <w:p w14:paraId="50D193BF" w14:textId="131DDA9C" w:rsidR="00E6714F" w:rsidRDefault="00E6714F" w:rsidP="00E6714F">
      <w:pPr>
        <w:spacing w:line="360" w:lineRule="auto"/>
        <w:rPr>
          <w:rFonts w:asciiTheme="majorHAnsi" w:hAnsiTheme="majorHAnsi" w:cstheme="majorHAnsi"/>
        </w:rPr>
      </w:pPr>
    </w:p>
    <w:p w14:paraId="7B584C70" w14:textId="0579669E" w:rsidR="00E6714F" w:rsidRDefault="00E6714F" w:rsidP="00E6714F">
      <w:pPr>
        <w:spacing w:line="360" w:lineRule="auto"/>
        <w:rPr>
          <w:rFonts w:asciiTheme="majorHAnsi" w:hAnsiTheme="majorHAnsi" w:cstheme="majorHAnsi"/>
        </w:rPr>
      </w:pPr>
    </w:p>
    <w:p w14:paraId="1D626DAE" w14:textId="64165B1D" w:rsidR="00E6714F" w:rsidRDefault="00E6714F" w:rsidP="00E6714F">
      <w:pPr>
        <w:spacing w:line="360" w:lineRule="auto"/>
        <w:rPr>
          <w:rFonts w:asciiTheme="majorHAnsi" w:hAnsiTheme="majorHAnsi" w:cstheme="majorHAnsi"/>
        </w:rPr>
      </w:pPr>
    </w:p>
    <w:p w14:paraId="48B25C7F" w14:textId="7D9362BA" w:rsidR="00E6714F" w:rsidRDefault="00E6714F" w:rsidP="00E6714F">
      <w:pPr>
        <w:spacing w:line="360" w:lineRule="auto"/>
        <w:rPr>
          <w:rFonts w:asciiTheme="majorHAnsi" w:hAnsiTheme="majorHAnsi" w:cstheme="majorHAnsi"/>
        </w:rPr>
      </w:pPr>
    </w:p>
    <w:p w14:paraId="1A3F7DAC" w14:textId="10C4EBF4" w:rsidR="00E6714F" w:rsidRDefault="00E6714F" w:rsidP="00E6714F">
      <w:pPr>
        <w:spacing w:line="360" w:lineRule="auto"/>
        <w:rPr>
          <w:rFonts w:asciiTheme="majorHAnsi" w:hAnsiTheme="majorHAnsi" w:cstheme="majorHAnsi"/>
        </w:rPr>
      </w:pPr>
    </w:p>
    <w:p w14:paraId="6D9CB984" w14:textId="308600E7" w:rsidR="00E6714F" w:rsidRDefault="00E6714F" w:rsidP="00E6714F">
      <w:pPr>
        <w:spacing w:line="360" w:lineRule="auto"/>
        <w:rPr>
          <w:rFonts w:asciiTheme="majorHAnsi" w:hAnsiTheme="majorHAnsi" w:cstheme="majorHAnsi"/>
        </w:rPr>
      </w:pPr>
    </w:p>
    <w:p w14:paraId="1FDD72D0" w14:textId="0D8A67B0" w:rsidR="00E6714F" w:rsidRDefault="00E6714F" w:rsidP="00E6714F">
      <w:pPr>
        <w:spacing w:line="360" w:lineRule="auto"/>
        <w:rPr>
          <w:rFonts w:asciiTheme="majorHAnsi" w:hAnsiTheme="majorHAnsi" w:cstheme="majorHAnsi"/>
        </w:rPr>
      </w:pPr>
    </w:p>
    <w:p w14:paraId="11B8816A" w14:textId="6E497501" w:rsidR="00E6714F" w:rsidRDefault="00E6714F" w:rsidP="00E6714F">
      <w:pPr>
        <w:spacing w:line="360" w:lineRule="auto"/>
        <w:rPr>
          <w:rFonts w:asciiTheme="majorHAnsi" w:hAnsiTheme="majorHAnsi" w:cstheme="majorHAnsi"/>
        </w:rPr>
      </w:pPr>
    </w:p>
    <w:p w14:paraId="131A9BBB" w14:textId="7ED50BDA" w:rsidR="00E6714F" w:rsidRDefault="00E6714F" w:rsidP="00E6714F">
      <w:pPr>
        <w:spacing w:line="360" w:lineRule="auto"/>
        <w:rPr>
          <w:rFonts w:asciiTheme="majorHAnsi" w:hAnsiTheme="majorHAnsi" w:cstheme="majorHAnsi"/>
        </w:rPr>
      </w:pPr>
    </w:p>
    <w:p w14:paraId="4E34AFDE" w14:textId="564BB349" w:rsidR="00E6714F" w:rsidRDefault="00E6714F" w:rsidP="00E6714F">
      <w:pPr>
        <w:spacing w:line="360" w:lineRule="auto"/>
        <w:rPr>
          <w:rFonts w:asciiTheme="majorHAnsi" w:hAnsiTheme="majorHAnsi" w:cstheme="majorHAnsi"/>
        </w:rPr>
      </w:pPr>
    </w:p>
    <w:p w14:paraId="3129D6FB" w14:textId="2D291E65" w:rsidR="00E6714F" w:rsidRDefault="00E6714F" w:rsidP="00E6714F">
      <w:pPr>
        <w:spacing w:line="360" w:lineRule="auto"/>
        <w:rPr>
          <w:rFonts w:asciiTheme="majorHAnsi" w:hAnsiTheme="majorHAnsi" w:cstheme="majorHAnsi"/>
        </w:rPr>
      </w:pPr>
    </w:p>
    <w:p w14:paraId="1D7FDFE9" w14:textId="77777777" w:rsidR="00E6714F" w:rsidRPr="00E6714F" w:rsidRDefault="00E6714F" w:rsidP="00E6714F">
      <w:pPr>
        <w:spacing w:line="360" w:lineRule="auto"/>
        <w:rPr>
          <w:rFonts w:asciiTheme="majorHAnsi" w:hAnsiTheme="majorHAnsi" w:cstheme="majorHAnsi"/>
        </w:rPr>
      </w:pPr>
    </w:p>
    <w:p w14:paraId="70F57C86" w14:textId="6A670136" w:rsidR="00E6714F" w:rsidRDefault="2836D97B" w:rsidP="00E6714F">
      <w:pPr>
        <w:pStyle w:val="Heading2"/>
        <w:numPr>
          <w:ilvl w:val="1"/>
          <w:numId w:val="10"/>
        </w:numPr>
      </w:pPr>
      <w:bookmarkStart w:id="6" w:name="_Toc1691281699"/>
      <w:r>
        <w:lastRenderedPageBreak/>
        <w:t>Mitigation and Managing Risk</w:t>
      </w:r>
      <w:bookmarkEnd w:id="6"/>
    </w:p>
    <w:p w14:paraId="7AF77F2A" w14:textId="6257B909" w:rsidR="00E6714F" w:rsidRPr="00E6714F" w:rsidRDefault="00E6714F" w:rsidP="00E6714F"/>
    <w:p w14:paraId="2F134C4A" w14:textId="26923256" w:rsidR="00B058ED" w:rsidRDefault="2836D97B" w:rsidP="38F3BD1E">
      <w:pPr>
        <w:spacing w:line="360" w:lineRule="auto"/>
        <w:jc w:val="both"/>
        <w:rPr>
          <w:rFonts w:asciiTheme="majorHAnsi" w:hAnsiTheme="majorHAnsi" w:cstheme="majorBidi"/>
        </w:rPr>
      </w:pPr>
      <w:r w:rsidRPr="38F3BD1E">
        <w:rPr>
          <w:rFonts w:asciiTheme="majorHAnsi" w:hAnsiTheme="majorHAnsi" w:cstheme="majorBidi"/>
        </w:rPr>
        <w:t>Should the E</w:t>
      </w:r>
      <w:r w:rsidR="667A7F9A" w:rsidRPr="38F3BD1E">
        <w:rPr>
          <w:rFonts w:asciiTheme="majorHAnsi" w:hAnsiTheme="majorHAnsi" w:cstheme="majorBidi"/>
        </w:rPr>
        <w:t xml:space="preserve">mployment and </w:t>
      </w:r>
      <w:r w:rsidRPr="38F3BD1E">
        <w:rPr>
          <w:rFonts w:asciiTheme="majorHAnsi" w:hAnsiTheme="majorHAnsi" w:cstheme="majorBidi"/>
        </w:rPr>
        <w:t>S</w:t>
      </w:r>
      <w:r w:rsidR="667A7F9A" w:rsidRPr="38F3BD1E">
        <w:rPr>
          <w:rFonts w:asciiTheme="majorHAnsi" w:hAnsiTheme="majorHAnsi" w:cstheme="majorBidi"/>
        </w:rPr>
        <w:t>kills</w:t>
      </w:r>
      <w:r w:rsidRPr="38F3BD1E">
        <w:rPr>
          <w:rFonts w:asciiTheme="majorHAnsi" w:hAnsiTheme="majorHAnsi" w:cstheme="majorBidi"/>
        </w:rPr>
        <w:t xml:space="preserve"> targets and programme be missed for two consecutive quarters</w:t>
      </w:r>
      <w:r w:rsidR="0E27D8FA" w:rsidRPr="38F3BD1E">
        <w:rPr>
          <w:rFonts w:asciiTheme="majorHAnsi" w:hAnsiTheme="majorHAnsi" w:cstheme="majorBidi"/>
        </w:rPr>
        <w:t>,</w:t>
      </w:r>
      <w:r w:rsidRPr="38F3BD1E">
        <w:rPr>
          <w:rFonts w:asciiTheme="majorHAnsi" w:hAnsiTheme="majorHAnsi" w:cstheme="majorBidi"/>
        </w:rPr>
        <w:t xml:space="preserve"> a rectification meeting shall be held between the Pro</w:t>
      </w:r>
      <w:r w:rsidR="71C659F3" w:rsidRPr="38F3BD1E">
        <w:rPr>
          <w:rFonts w:asciiTheme="majorHAnsi" w:hAnsiTheme="majorHAnsi" w:cstheme="majorBidi"/>
        </w:rPr>
        <w:t>ject</w:t>
      </w:r>
      <w:r w:rsidRPr="38F3BD1E">
        <w:rPr>
          <w:rFonts w:asciiTheme="majorHAnsi" w:hAnsiTheme="majorHAnsi" w:cstheme="majorBidi"/>
        </w:rPr>
        <w:t xml:space="preserve"> Manager/Director on the scheme and relevant </w:t>
      </w:r>
      <w:r w:rsidR="62A1B13A" w:rsidRPr="38F3BD1E">
        <w:rPr>
          <w:rFonts w:asciiTheme="majorHAnsi" w:hAnsiTheme="majorHAnsi" w:cstheme="majorBidi"/>
        </w:rPr>
        <w:t>Programme Manager</w:t>
      </w:r>
      <w:r w:rsidRPr="38F3BD1E">
        <w:rPr>
          <w:rFonts w:asciiTheme="majorHAnsi" w:hAnsiTheme="majorHAnsi" w:cstheme="majorBidi"/>
        </w:rPr>
        <w:t xml:space="preserve"> at </w:t>
      </w:r>
      <w:r w:rsidR="2CD7A795" w:rsidRPr="38F3BD1E">
        <w:rPr>
          <w:rFonts w:asciiTheme="majorHAnsi" w:hAnsiTheme="majorHAnsi" w:cstheme="majorBidi"/>
        </w:rPr>
        <w:t>the Council</w:t>
      </w:r>
      <w:r w:rsidRPr="38F3BD1E">
        <w:rPr>
          <w:rFonts w:asciiTheme="majorHAnsi" w:hAnsiTheme="majorHAnsi" w:cstheme="majorBidi"/>
        </w:rPr>
        <w:t xml:space="preserve"> </w:t>
      </w:r>
      <w:bookmarkStart w:id="7" w:name="_Int_iFFKoEkk"/>
      <w:r w:rsidR="359B2936" w:rsidRPr="38F3BD1E">
        <w:rPr>
          <w:rFonts w:asciiTheme="majorHAnsi" w:hAnsiTheme="majorHAnsi" w:cstheme="majorBidi"/>
        </w:rPr>
        <w:t>in order to</w:t>
      </w:r>
      <w:bookmarkEnd w:id="7"/>
      <w:r w:rsidRPr="38F3BD1E">
        <w:rPr>
          <w:rFonts w:asciiTheme="majorHAnsi" w:hAnsiTheme="majorHAnsi" w:cstheme="majorBidi"/>
        </w:rPr>
        <w:t xml:space="preserve"> address concerns and </w:t>
      </w:r>
      <w:r w:rsidR="167D8153" w:rsidRPr="38F3BD1E">
        <w:rPr>
          <w:rFonts w:asciiTheme="majorHAnsi" w:hAnsiTheme="majorHAnsi" w:cstheme="majorBidi"/>
        </w:rPr>
        <w:t xml:space="preserve">consider </w:t>
      </w:r>
      <w:r w:rsidRPr="38F3BD1E">
        <w:rPr>
          <w:rFonts w:asciiTheme="majorHAnsi" w:hAnsiTheme="majorHAnsi" w:cstheme="majorBidi"/>
        </w:rPr>
        <w:t>appropriate strategies to achieve the required targets</w:t>
      </w:r>
      <w:r w:rsidR="7BA2102A" w:rsidRPr="38F3BD1E">
        <w:rPr>
          <w:rFonts w:asciiTheme="majorHAnsi" w:hAnsiTheme="majorHAnsi" w:cstheme="majorBidi"/>
        </w:rPr>
        <w:t>.</w:t>
      </w:r>
    </w:p>
    <w:p w14:paraId="71D2C6F8" w14:textId="77777777" w:rsidR="00BC642B" w:rsidRPr="00B058ED" w:rsidRDefault="00BC642B" w:rsidP="00E6714F">
      <w:pPr>
        <w:spacing w:line="360" w:lineRule="auto"/>
      </w:pPr>
    </w:p>
    <w:p w14:paraId="44D8DAFB" w14:textId="47489176" w:rsidR="00B058ED" w:rsidRDefault="2836D97B" w:rsidP="00E6714F">
      <w:pPr>
        <w:pStyle w:val="Heading2"/>
        <w:spacing w:line="360" w:lineRule="auto"/>
      </w:pPr>
      <w:bookmarkStart w:id="8" w:name="_Toc324024416"/>
      <w:r>
        <w:t>3.</w:t>
      </w:r>
      <w:r w:rsidR="7BA2102A">
        <w:t>3</w:t>
      </w:r>
      <w:r>
        <w:t xml:space="preserve"> Employment Initiative and Opportunities</w:t>
      </w:r>
      <w:bookmarkEnd w:id="8"/>
    </w:p>
    <w:p w14:paraId="4E55A43A" w14:textId="77777777" w:rsidR="00B058ED" w:rsidRPr="00E6714F" w:rsidRDefault="00B058ED" w:rsidP="00E6714F">
      <w:pPr>
        <w:spacing w:line="360" w:lineRule="auto"/>
        <w:rPr>
          <w:rFonts w:asciiTheme="majorHAnsi" w:hAnsiTheme="majorHAnsi" w:cstheme="majorHAnsi"/>
        </w:rPr>
      </w:pPr>
    </w:p>
    <w:p w14:paraId="023558D5" w14:textId="5E63AE23" w:rsidR="00B058ED" w:rsidRPr="00E6714F" w:rsidRDefault="00B058ED" w:rsidP="00E6714F">
      <w:pPr>
        <w:spacing w:line="360" w:lineRule="auto"/>
        <w:rPr>
          <w:rFonts w:asciiTheme="majorHAnsi" w:hAnsiTheme="majorHAnsi" w:cstheme="majorHAnsi"/>
        </w:rPr>
      </w:pPr>
      <w:r w:rsidRPr="00E6714F">
        <w:rPr>
          <w:rFonts w:asciiTheme="majorHAnsi" w:hAnsiTheme="majorHAnsi" w:cstheme="majorHAnsi"/>
        </w:rPr>
        <w:t>Please describe employment initiatives and opportunities in construction, operational and end use phases resulting from this scheme.</w:t>
      </w:r>
    </w:p>
    <w:p w14:paraId="311C4E41" w14:textId="0296868F" w:rsidR="00B058ED" w:rsidRDefault="00E6714F" w:rsidP="00E6714F">
      <w:pPr>
        <w:spacing w:line="360" w:lineRule="auto"/>
      </w:pPr>
      <w:r w:rsidRPr="00806B03">
        <w:rPr>
          <w:noProof/>
          <w:lang w:eastAsia="en-GB"/>
        </w:rPr>
        <mc:AlternateContent>
          <mc:Choice Requires="wps">
            <w:drawing>
              <wp:anchor distT="0" distB="0" distL="114300" distR="114300" simplePos="0" relativeHeight="251658241" behindDoc="0" locked="0" layoutInCell="1" allowOverlap="1" wp14:anchorId="6F2BEAD6" wp14:editId="1A713321">
                <wp:simplePos x="0" y="0"/>
                <wp:positionH relativeFrom="column">
                  <wp:posOffset>0</wp:posOffset>
                </wp:positionH>
                <wp:positionV relativeFrom="paragraph">
                  <wp:posOffset>140335</wp:posOffset>
                </wp:positionV>
                <wp:extent cx="5713242" cy="1270000"/>
                <wp:effectExtent l="0" t="0" r="14605" b="12700"/>
                <wp:wrapNone/>
                <wp:docPr id="16" name="Text Box 16"/>
                <wp:cNvGraphicFramePr/>
                <a:graphic xmlns:a="http://schemas.openxmlformats.org/drawingml/2006/main">
                  <a:graphicData uri="http://schemas.microsoft.com/office/word/2010/wordprocessingShape">
                    <wps:wsp>
                      <wps:cNvSpPr txBox="1"/>
                      <wps:spPr>
                        <a:xfrm>
                          <a:off x="0" y="0"/>
                          <a:ext cx="5713242" cy="1270000"/>
                        </a:xfrm>
                        <a:prstGeom prst="rect">
                          <a:avLst/>
                        </a:prstGeom>
                        <a:solidFill>
                          <a:schemeClr val="lt1"/>
                        </a:solidFill>
                        <a:ln w="6350">
                          <a:solidFill>
                            <a:prstClr val="black"/>
                          </a:solidFill>
                        </a:ln>
                      </wps:spPr>
                      <wps:txbx>
                        <w:txbxContent>
                          <w:p w14:paraId="42F27390" w14:textId="60637CB0" w:rsidR="00B058ED" w:rsidRDefault="00CE185B" w:rsidP="00B058ED">
                            <w:pPr>
                              <w:rPr>
                                <w:rFonts w:asciiTheme="majorHAnsi" w:hAnsiTheme="majorHAnsi" w:cstheme="majorHAnsi"/>
                              </w:rPr>
                            </w:pPr>
                            <w:r w:rsidRPr="00CE185B">
                              <w:rPr>
                                <w:rFonts w:asciiTheme="majorHAnsi" w:hAnsiTheme="majorHAnsi" w:cstheme="majorHAnsi"/>
                              </w:rPr>
                              <w:t>i.e. breakdown of trades to create job and apprenticeship opportunities</w:t>
                            </w:r>
                          </w:p>
                          <w:p w14:paraId="63B36672" w14:textId="746DFC93" w:rsidR="0003431D" w:rsidRDefault="0003431D" w:rsidP="00B058ED">
                            <w:pPr>
                              <w:rPr>
                                <w:rFonts w:asciiTheme="majorHAnsi" w:hAnsiTheme="majorHAnsi" w:cstheme="majorHAnsi"/>
                              </w:rPr>
                            </w:pPr>
                          </w:p>
                          <w:p w14:paraId="3A7F9973" w14:textId="4C2EA8F8" w:rsidR="0003431D" w:rsidRDefault="0003431D" w:rsidP="00B058ED">
                            <w:pPr>
                              <w:rPr>
                                <w:rFonts w:asciiTheme="majorHAnsi" w:hAnsiTheme="majorHAnsi" w:cstheme="majorHAnsi"/>
                              </w:rPr>
                            </w:pPr>
                          </w:p>
                          <w:p w14:paraId="351503EB" w14:textId="02440F57" w:rsidR="0003431D" w:rsidRDefault="0003431D" w:rsidP="00B058ED">
                            <w:pPr>
                              <w:rPr>
                                <w:rFonts w:asciiTheme="majorHAnsi" w:hAnsiTheme="majorHAnsi" w:cstheme="majorHAnsi"/>
                              </w:rPr>
                            </w:pPr>
                          </w:p>
                          <w:p w14:paraId="080D1C3B" w14:textId="7A00A992" w:rsidR="0003431D" w:rsidRDefault="0003431D" w:rsidP="00B058ED">
                            <w:pPr>
                              <w:rPr>
                                <w:rFonts w:asciiTheme="majorHAnsi" w:hAnsiTheme="majorHAnsi" w:cstheme="majorHAnsi"/>
                              </w:rPr>
                            </w:pPr>
                          </w:p>
                          <w:p w14:paraId="06764855" w14:textId="02C1AAA4" w:rsidR="0003431D" w:rsidRDefault="0003431D" w:rsidP="00B058ED">
                            <w:pPr>
                              <w:rPr>
                                <w:rFonts w:asciiTheme="majorHAnsi" w:hAnsiTheme="majorHAnsi" w:cstheme="majorHAnsi"/>
                              </w:rPr>
                            </w:pPr>
                          </w:p>
                          <w:p w14:paraId="5ABC0D2C" w14:textId="7B5248A5" w:rsidR="0003431D" w:rsidRDefault="0003431D" w:rsidP="00B058ED">
                            <w:pPr>
                              <w:rPr>
                                <w:rFonts w:asciiTheme="majorHAnsi" w:hAnsiTheme="majorHAnsi" w:cstheme="majorHAnsi"/>
                              </w:rPr>
                            </w:pPr>
                          </w:p>
                          <w:p w14:paraId="1EB9D5DC" w14:textId="77777777" w:rsidR="0003431D" w:rsidRPr="00CE185B" w:rsidRDefault="0003431D" w:rsidP="00B058ED">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EAD6" id="Text Box 16" o:spid="_x0000_s1028" type="#_x0000_t202" style="position:absolute;margin-left:0;margin-top:11.05pt;width:449.85pt;height:10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" fillcolor="white [3201]" strokeweight=".5pt">
                <v:textbox>
                  <w:txbxContent>
                    <w:p w14:paraId="42F27390" w14:textId="60637CB0" w:rsidR="00B058ED" w:rsidRDefault="00CE185B" w:rsidP="00B058ED">
                      <w:pPr>
                        <w:rPr>
                          <w:rFonts w:asciiTheme="majorHAnsi" w:hAnsiTheme="majorHAnsi" w:cstheme="majorHAnsi"/>
                        </w:rPr>
                      </w:pPr>
                      <w:r w:rsidRPr="00CE185B">
                        <w:rPr>
                          <w:rFonts w:asciiTheme="majorHAnsi" w:hAnsiTheme="majorHAnsi" w:cstheme="majorHAnsi"/>
                        </w:rPr>
                        <w:t>i.e. breakdown of trades to create job and apprenticeship opportunities</w:t>
                      </w:r>
                    </w:p>
                    <w:p w14:paraId="63B36672" w14:textId="746DFC93" w:rsidR="0003431D" w:rsidRDefault="0003431D" w:rsidP="00B058ED">
                      <w:pPr>
                        <w:rPr>
                          <w:rFonts w:asciiTheme="majorHAnsi" w:hAnsiTheme="majorHAnsi" w:cstheme="majorHAnsi"/>
                        </w:rPr>
                      </w:pPr>
                    </w:p>
                    <w:p w14:paraId="3A7F9973" w14:textId="4C2EA8F8" w:rsidR="0003431D" w:rsidRDefault="0003431D" w:rsidP="00B058ED">
                      <w:pPr>
                        <w:rPr>
                          <w:rFonts w:asciiTheme="majorHAnsi" w:hAnsiTheme="majorHAnsi" w:cstheme="majorHAnsi"/>
                        </w:rPr>
                      </w:pPr>
                    </w:p>
                    <w:p w14:paraId="351503EB" w14:textId="02440F57" w:rsidR="0003431D" w:rsidRDefault="0003431D" w:rsidP="00B058ED">
                      <w:pPr>
                        <w:rPr>
                          <w:rFonts w:asciiTheme="majorHAnsi" w:hAnsiTheme="majorHAnsi" w:cstheme="majorHAnsi"/>
                        </w:rPr>
                      </w:pPr>
                    </w:p>
                    <w:p w14:paraId="080D1C3B" w14:textId="7A00A992" w:rsidR="0003431D" w:rsidRDefault="0003431D" w:rsidP="00B058ED">
                      <w:pPr>
                        <w:rPr>
                          <w:rFonts w:asciiTheme="majorHAnsi" w:hAnsiTheme="majorHAnsi" w:cstheme="majorHAnsi"/>
                        </w:rPr>
                      </w:pPr>
                    </w:p>
                    <w:p w14:paraId="06764855" w14:textId="02C1AAA4" w:rsidR="0003431D" w:rsidRDefault="0003431D" w:rsidP="00B058ED">
                      <w:pPr>
                        <w:rPr>
                          <w:rFonts w:asciiTheme="majorHAnsi" w:hAnsiTheme="majorHAnsi" w:cstheme="majorHAnsi"/>
                        </w:rPr>
                      </w:pPr>
                    </w:p>
                    <w:p w14:paraId="5ABC0D2C" w14:textId="7B5248A5" w:rsidR="0003431D" w:rsidRDefault="0003431D" w:rsidP="00B058ED">
                      <w:pPr>
                        <w:rPr>
                          <w:rFonts w:asciiTheme="majorHAnsi" w:hAnsiTheme="majorHAnsi" w:cstheme="majorHAnsi"/>
                        </w:rPr>
                      </w:pPr>
                    </w:p>
                    <w:p w14:paraId="1EB9D5DC" w14:textId="77777777" w:rsidR="0003431D" w:rsidRPr="00CE185B" w:rsidRDefault="0003431D" w:rsidP="00B058ED">
                      <w:pPr>
                        <w:rPr>
                          <w:rFonts w:asciiTheme="majorHAnsi" w:hAnsiTheme="majorHAnsi" w:cstheme="majorHAnsi"/>
                        </w:rPr>
                      </w:pPr>
                    </w:p>
                  </w:txbxContent>
                </v:textbox>
              </v:shape>
            </w:pict>
          </mc:Fallback>
        </mc:AlternateContent>
      </w:r>
    </w:p>
    <w:p w14:paraId="73E568CD" w14:textId="60143733" w:rsidR="00B058ED" w:rsidRDefault="00B058ED" w:rsidP="00E6714F">
      <w:pPr>
        <w:spacing w:line="360" w:lineRule="auto"/>
      </w:pPr>
    </w:p>
    <w:p w14:paraId="656DAAA0" w14:textId="22EA5FCF" w:rsidR="00B058ED" w:rsidRPr="00B058ED" w:rsidRDefault="00B058ED" w:rsidP="00E6714F">
      <w:pPr>
        <w:spacing w:line="360" w:lineRule="auto"/>
      </w:pPr>
    </w:p>
    <w:p w14:paraId="146A457E" w14:textId="4BF8BC94" w:rsidR="00B058ED" w:rsidRPr="00B058ED" w:rsidRDefault="00B058ED" w:rsidP="00E6714F">
      <w:pPr>
        <w:spacing w:line="360" w:lineRule="auto"/>
      </w:pPr>
    </w:p>
    <w:p w14:paraId="20675063" w14:textId="3683988B" w:rsidR="00B058ED" w:rsidRPr="00B058ED" w:rsidRDefault="00B058ED" w:rsidP="00E6714F">
      <w:pPr>
        <w:spacing w:line="360" w:lineRule="auto"/>
      </w:pPr>
    </w:p>
    <w:p w14:paraId="284DF431" w14:textId="77777777" w:rsidR="00E6714F" w:rsidRPr="00B058ED" w:rsidRDefault="00E6714F" w:rsidP="00E6714F">
      <w:pPr>
        <w:spacing w:line="360" w:lineRule="auto"/>
      </w:pPr>
    </w:p>
    <w:p w14:paraId="2F681385" w14:textId="37AFAFD7" w:rsidR="00B058ED" w:rsidRDefault="2836D97B" w:rsidP="00E6714F">
      <w:pPr>
        <w:pStyle w:val="Heading2"/>
        <w:spacing w:line="360" w:lineRule="auto"/>
      </w:pPr>
      <w:bookmarkStart w:id="9" w:name="_Toc708087791"/>
      <w:r>
        <w:t>3.</w:t>
      </w:r>
      <w:r w:rsidR="7BA2102A">
        <w:t>4</w:t>
      </w:r>
      <w:r>
        <w:t xml:space="preserve"> Collaborating with Westminster City Council</w:t>
      </w:r>
      <w:bookmarkEnd w:id="9"/>
    </w:p>
    <w:p w14:paraId="46C1A710" w14:textId="77777777" w:rsidR="00B058ED" w:rsidRPr="00E6714F" w:rsidRDefault="00B058ED" w:rsidP="00E6714F">
      <w:pPr>
        <w:spacing w:line="360" w:lineRule="auto"/>
        <w:rPr>
          <w:rFonts w:asciiTheme="majorHAnsi" w:hAnsiTheme="majorHAnsi" w:cstheme="majorHAnsi"/>
        </w:rPr>
      </w:pPr>
    </w:p>
    <w:p w14:paraId="6E6D36F3" w14:textId="05C4E22E" w:rsidR="00B058ED" w:rsidRPr="00E6714F" w:rsidRDefault="2836D97B" w:rsidP="38F3BD1E">
      <w:pPr>
        <w:spacing w:line="360" w:lineRule="auto"/>
        <w:rPr>
          <w:rFonts w:asciiTheme="majorHAnsi" w:hAnsiTheme="majorHAnsi" w:cstheme="majorBidi"/>
        </w:rPr>
      </w:pPr>
      <w:r w:rsidRPr="38F3BD1E">
        <w:rPr>
          <w:rFonts w:asciiTheme="majorHAnsi" w:hAnsiTheme="majorHAnsi" w:cstheme="majorBidi"/>
        </w:rPr>
        <w:t xml:space="preserve">Please describe how </w:t>
      </w:r>
      <w:r w:rsidR="0A1749B3" w:rsidRPr="38F3BD1E">
        <w:rPr>
          <w:rFonts w:asciiTheme="majorHAnsi" w:hAnsiTheme="majorHAnsi" w:cstheme="majorBidi"/>
        </w:rPr>
        <w:t>you will</w:t>
      </w:r>
      <w:r w:rsidRPr="38F3BD1E">
        <w:rPr>
          <w:rFonts w:asciiTheme="majorHAnsi" w:hAnsiTheme="majorHAnsi" w:cstheme="majorBidi"/>
        </w:rPr>
        <w:t xml:space="preserve"> instruct your supply chain to ensure all vacancies are shared with the </w:t>
      </w:r>
      <w:r w:rsidR="2CD7A795" w:rsidRPr="38F3BD1E">
        <w:rPr>
          <w:rFonts w:asciiTheme="majorHAnsi" w:hAnsiTheme="majorHAnsi" w:cstheme="majorBidi"/>
        </w:rPr>
        <w:t>C</w:t>
      </w:r>
      <w:r w:rsidRPr="38F3BD1E">
        <w:rPr>
          <w:rFonts w:asciiTheme="majorHAnsi" w:hAnsiTheme="majorHAnsi" w:cstheme="majorBidi"/>
        </w:rPr>
        <w:t xml:space="preserve">ouncil and how </w:t>
      </w:r>
      <w:r w:rsidR="5AAE5C35" w:rsidRPr="38F3BD1E">
        <w:rPr>
          <w:rFonts w:asciiTheme="majorHAnsi" w:hAnsiTheme="majorHAnsi" w:cstheme="majorBidi"/>
        </w:rPr>
        <w:t xml:space="preserve">you </w:t>
      </w:r>
      <w:r w:rsidR="09F04537" w:rsidRPr="38F3BD1E">
        <w:rPr>
          <w:rFonts w:asciiTheme="majorHAnsi" w:hAnsiTheme="majorHAnsi" w:cstheme="majorBidi"/>
        </w:rPr>
        <w:t>will work</w:t>
      </w:r>
      <w:r w:rsidRPr="38F3BD1E">
        <w:rPr>
          <w:rFonts w:asciiTheme="majorHAnsi" w:hAnsiTheme="majorHAnsi" w:cstheme="majorBidi"/>
        </w:rPr>
        <w:t xml:space="preserve"> with </w:t>
      </w:r>
      <w:r w:rsidR="2CD7A795" w:rsidRPr="38F3BD1E">
        <w:rPr>
          <w:rFonts w:asciiTheme="majorHAnsi" w:hAnsiTheme="majorHAnsi" w:cstheme="majorBidi"/>
        </w:rPr>
        <w:t>the Council</w:t>
      </w:r>
      <w:r w:rsidRPr="38F3BD1E">
        <w:rPr>
          <w:rFonts w:asciiTheme="majorHAnsi" w:hAnsiTheme="majorHAnsi" w:cstheme="majorBidi"/>
        </w:rPr>
        <w:t xml:space="preserve"> to prepare </w:t>
      </w:r>
      <w:bookmarkStart w:id="10" w:name="_Int_uQTiWWFC"/>
      <w:r w:rsidRPr="38F3BD1E">
        <w:rPr>
          <w:rFonts w:asciiTheme="majorHAnsi" w:hAnsiTheme="majorHAnsi" w:cstheme="majorBidi"/>
        </w:rPr>
        <w:t>local residents</w:t>
      </w:r>
      <w:bookmarkEnd w:id="10"/>
      <w:r w:rsidRPr="38F3BD1E">
        <w:rPr>
          <w:rFonts w:asciiTheme="majorHAnsi" w:hAnsiTheme="majorHAnsi" w:cstheme="majorBidi"/>
        </w:rPr>
        <w:t xml:space="preserve"> for targeted employment opportunities.</w:t>
      </w:r>
    </w:p>
    <w:p w14:paraId="6293117B" w14:textId="428FFEB1" w:rsidR="00B058ED" w:rsidRDefault="00E6714F" w:rsidP="00E6714F">
      <w:pPr>
        <w:spacing w:line="360" w:lineRule="auto"/>
      </w:pPr>
      <w:r w:rsidRPr="00806B03">
        <w:rPr>
          <w:noProof/>
          <w:lang w:eastAsia="en-GB"/>
        </w:rPr>
        <mc:AlternateContent>
          <mc:Choice Requires="wps">
            <w:drawing>
              <wp:anchor distT="0" distB="0" distL="114300" distR="114300" simplePos="0" relativeHeight="251658242" behindDoc="0" locked="0" layoutInCell="1" allowOverlap="1" wp14:anchorId="21D544F1" wp14:editId="32B7C11C">
                <wp:simplePos x="0" y="0"/>
                <wp:positionH relativeFrom="column">
                  <wp:posOffset>0</wp:posOffset>
                </wp:positionH>
                <wp:positionV relativeFrom="paragraph">
                  <wp:posOffset>125095</wp:posOffset>
                </wp:positionV>
                <wp:extent cx="5713095" cy="1668780"/>
                <wp:effectExtent l="0" t="0" r="20955" b="26670"/>
                <wp:wrapNone/>
                <wp:docPr id="2" name="Text Box 2"/>
                <wp:cNvGraphicFramePr/>
                <a:graphic xmlns:a="http://schemas.openxmlformats.org/drawingml/2006/main">
                  <a:graphicData uri="http://schemas.microsoft.com/office/word/2010/wordprocessingShape">
                    <wps:wsp>
                      <wps:cNvSpPr txBox="1"/>
                      <wps:spPr>
                        <a:xfrm>
                          <a:off x="0" y="0"/>
                          <a:ext cx="5713095" cy="1668780"/>
                        </a:xfrm>
                        <a:prstGeom prst="rect">
                          <a:avLst/>
                        </a:prstGeom>
                        <a:solidFill>
                          <a:schemeClr val="lt1"/>
                        </a:solidFill>
                        <a:ln w="6350">
                          <a:solidFill>
                            <a:prstClr val="black"/>
                          </a:solidFill>
                        </a:ln>
                      </wps:spPr>
                      <wps:txbx>
                        <w:txbxContent>
                          <w:p w14:paraId="7801EE99" w14:textId="77777777" w:rsidR="00B058ED" w:rsidRDefault="00B058ED" w:rsidP="00B05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544F1" id="Text Box 2" o:spid="_x0000_s1029" type="#_x0000_t202" style="position:absolute;margin-left:0;margin-top:9.85pt;width:449.85pt;height:13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" fillcolor="white [3201]" strokeweight=".5pt">
                <v:textbox>
                  <w:txbxContent>
                    <w:p w14:paraId="7801EE99" w14:textId="77777777" w:rsidR="00B058ED" w:rsidRDefault="00B058ED" w:rsidP="00B058ED"/>
                  </w:txbxContent>
                </v:textbox>
              </v:shape>
            </w:pict>
          </mc:Fallback>
        </mc:AlternateContent>
      </w:r>
    </w:p>
    <w:p w14:paraId="45584324" w14:textId="750629E6" w:rsidR="00B058ED" w:rsidRDefault="00B058ED" w:rsidP="00E6714F">
      <w:pPr>
        <w:spacing w:line="360" w:lineRule="auto"/>
      </w:pPr>
    </w:p>
    <w:p w14:paraId="3E43EFFE" w14:textId="266A5328" w:rsidR="00B058ED" w:rsidRDefault="00B058ED" w:rsidP="00E6714F">
      <w:pPr>
        <w:spacing w:line="360" w:lineRule="auto"/>
      </w:pPr>
    </w:p>
    <w:p w14:paraId="66AE57DC" w14:textId="29696DB5" w:rsidR="00B058ED" w:rsidRDefault="00B058ED" w:rsidP="00E6714F">
      <w:pPr>
        <w:spacing w:line="360" w:lineRule="auto"/>
      </w:pPr>
    </w:p>
    <w:p w14:paraId="0ADD4DDF" w14:textId="039692F2" w:rsidR="00B058ED" w:rsidRDefault="00B058ED" w:rsidP="00E6714F">
      <w:pPr>
        <w:spacing w:line="360" w:lineRule="auto"/>
      </w:pPr>
    </w:p>
    <w:p w14:paraId="0C5743A8" w14:textId="1E38E747" w:rsidR="5F75C4C5" w:rsidRDefault="5F75C4C5" w:rsidP="5F75C4C5">
      <w:pPr>
        <w:spacing w:line="360" w:lineRule="auto"/>
        <w:rPr>
          <w:rFonts w:asciiTheme="majorHAnsi" w:hAnsiTheme="majorHAnsi" w:cstheme="majorBidi"/>
        </w:rPr>
      </w:pPr>
    </w:p>
    <w:p w14:paraId="2A2C7CB9" w14:textId="6624712F" w:rsidR="5F75C4C5" w:rsidRDefault="5F75C4C5" w:rsidP="5F75C4C5">
      <w:pPr>
        <w:spacing w:line="360" w:lineRule="auto"/>
        <w:rPr>
          <w:rFonts w:asciiTheme="majorHAnsi" w:hAnsiTheme="majorHAnsi" w:cstheme="majorBidi"/>
        </w:rPr>
      </w:pPr>
    </w:p>
    <w:p w14:paraId="287C77E9" w14:textId="3DED7EAB" w:rsidR="5F75C4C5" w:rsidRDefault="5F75C4C5" w:rsidP="5F75C4C5">
      <w:pPr>
        <w:spacing w:line="360" w:lineRule="auto"/>
        <w:rPr>
          <w:rFonts w:asciiTheme="majorHAnsi" w:hAnsiTheme="majorHAnsi" w:cstheme="majorBidi"/>
        </w:rPr>
      </w:pPr>
    </w:p>
    <w:p w14:paraId="699590D7" w14:textId="7B9935CC" w:rsidR="00E6714F" w:rsidRDefault="00B058ED" w:rsidP="5F75C4C5">
      <w:pPr>
        <w:spacing w:line="360" w:lineRule="auto"/>
        <w:rPr>
          <w:rFonts w:asciiTheme="majorHAnsi" w:hAnsiTheme="majorHAnsi" w:cstheme="majorBidi"/>
        </w:rPr>
      </w:pPr>
      <w:r w:rsidRPr="5F75C4C5">
        <w:rPr>
          <w:rFonts w:asciiTheme="majorHAnsi" w:hAnsiTheme="majorHAnsi" w:cstheme="majorBidi"/>
        </w:rPr>
        <w:t xml:space="preserve">Detail below how each of the benchmarks and additional local measures will be supervised and what activities will be undertaken to deliver the benchmarks. </w:t>
      </w:r>
    </w:p>
    <w:p w14:paraId="003131C8" w14:textId="2F63E610" w:rsidR="0D6C066C" w:rsidRDefault="0D6C066C" w:rsidP="5F75C4C5">
      <w:pPr>
        <w:spacing w:line="360" w:lineRule="auto"/>
        <w:rPr>
          <w:rFonts w:asciiTheme="majorHAnsi" w:hAnsiTheme="majorHAnsi" w:cstheme="majorBidi"/>
        </w:rPr>
      </w:pPr>
      <w:r>
        <w:rPr>
          <w:noProof/>
        </w:rPr>
        <w:lastRenderedPageBreak/>
        <mc:AlternateContent>
          <mc:Choice Requires="wps">
            <w:drawing>
              <wp:inline distT="0" distB="0" distL="114300" distR="114300" wp14:anchorId="6BEF53FD" wp14:editId="68F1631C">
                <wp:extent cx="5713095" cy="1524000"/>
                <wp:effectExtent l="0" t="0" r="14605" b="12700"/>
                <wp:docPr id="1714275517" name="Text Box 4"/>
                <wp:cNvGraphicFramePr/>
                <a:graphic xmlns:a="http://schemas.openxmlformats.org/drawingml/2006/main">
                  <a:graphicData uri="http://schemas.microsoft.com/office/word/2010/wordprocessingShape">
                    <wps:wsp>
                      <wps:cNvSpPr txBox="1"/>
                      <wps:spPr>
                        <a:xfrm>
                          <a:off x="0" y="0"/>
                          <a:ext cx="5713095" cy="1524000"/>
                        </a:xfrm>
                        <a:prstGeom prst="rect">
                          <a:avLst/>
                        </a:prstGeom>
                        <a:solidFill>
                          <a:schemeClr val="lt1"/>
                        </a:solidFill>
                        <a:ln w="6350">
                          <a:solidFill>
                            <a:prstClr val="black"/>
                          </a:solidFill>
                        </a:ln>
                      </wps:spPr>
                      <wps:txbx>
                        <w:txbxContent>
                          <w:p w14:paraId="5D541B11" w14:textId="77777777" w:rsidR="00E6714F" w:rsidRDefault="00E6714F" w:rsidP="00E67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EF53FD" id="Text Box 4" o:spid="_x0000_s1030" type="#_x0000_t202" style="width:449.8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" fillcolor="white [3201]" strokeweight=".5pt">
                <v:textbox>
                  <w:txbxContent>
                    <w:p w14:paraId="5D541B11" w14:textId="77777777" w:rsidR="00E6714F" w:rsidRDefault="00E6714F" w:rsidP="00E6714F"/>
                  </w:txbxContent>
                </v:textbox>
                <w10:anchorlock/>
              </v:shape>
            </w:pict>
          </mc:Fallback>
        </mc:AlternateContent>
      </w:r>
    </w:p>
    <w:p w14:paraId="69CD4F71" w14:textId="5AB0C6EE" w:rsidR="00E6714F" w:rsidRDefault="00B058ED" w:rsidP="5F75C4C5">
      <w:pPr>
        <w:spacing w:line="360" w:lineRule="auto"/>
        <w:rPr>
          <w:rFonts w:asciiTheme="majorHAnsi" w:hAnsiTheme="majorHAnsi" w:cstheme="majorBidi"/>
        </w:rPr>
      </w:pPr>
      <w:r w:rsidRPr="5F75C4C5">
        <w:rPr>
          <w:rFonts w:asciiTheme="majorHAnsi" w:hAnsiTheme="majorHAnsi" w:cstheme="majorBidi"/>
        </w:rPr>
        <w:t>Please include a timetable of phasing for delivering the commitments</w:t>
      </w:r>
      <w:r w:rsidR="00EB1AE7" w:rsidRPr="5F75C4C5">
        <w:rPr>
          <w:rFonts w:asciiTheme="majorHAnsi" w:hAnsiTheme="majorHAnsi" w:cstheme="majorBidi"/>
        </w:rPr>
        <w:t xml:space="preserve"> (table in appendix 3 on page 16 below)</w:t>
      </w:r>
      <w:r w:rsidRPr="5F75C4C5">
        <w:rPr>
          <w:rFonts w:asciiTheme="majorHAnsi" w:hAnsiTheme="majorHAnsi" w:cstheme="majorBidi"/>
        </w:rPr>
        <w:t xml:space="preserve">. </w:t>
      </w:r>
    </w:p>
    <w:p w14:paraId="3C87D63A" w14:textId="495B696E" w:rsidR="00E6714F" w:rsidRDefault="00E6714F" w:rsidP="00E6714F">
      <w:pPr>
        <w:spacing w:line="360" w:lineRule="auto"/>
        <w:rPr>
          <w:rFonts w:asciiTheme="majorHAnsi" w:hAnsiTheme="majorHAnsi" w:cstheme="majorHAnsi"/>
        </w:rPr>
      </w:pPr>
      <w:r w:rsidRPr="00806B03">
        <w:rPr>
          <w:noProof/>
          <w:lang w:eastAsia="en-GB"/>
        </w:rPr>
        <mc:AlternateContent>
          <mc:Choice Requires="wps">
            <w:drawing>
              <wp:anchor distT="0" distB="0" distL="114300" distR="114300" simplePos="0" relativeHeight="251658243" behindDoc="0" locked="0" layoutInCell="1" allowOverlap="1" wp14:anchorId="60B1FCF5" wp14:editId="779E3040">
                <wp:simplePos x="0" y="0"/>
                <wp:positionH relativeFrom="column">
                  <wp:posOffset>7620</wp:posOffset>
                </wp:positionH>
                <wp:positionV relativeFrom="paragraph">
                  <wp:posOffset>257175</wp:posOffset>
                </wp:positionV>
                <wp:extent cx="5713095" cy="1524000"/>
                <wp:effectExtent l="0" t="0" r="14605" b="12700"/>
                <wp:wrapNone/>
                <wp:docPr id="4" name="Text Box 4"/>
                <wp:cNvGraphicFramePr/>
                <a:graphic xmlns:a="http://schemas.openxmlformats.org/drawingml/2006/main">
                  <a:graphicData uri="http://schemas.microsoft.com/office/word/2010/wordprocessingShape">
                    <wps:wsp>
                      <wps:cNvSpPr txBox="1"/>
                      <wps:spPr>
                        <a:xfrm>
                          <a:off x="0" y="0"/>
                          <a:ext cx="5713095" cy="1524000"/>
                        </a:xfrm>
                        <a:prstGeom prst="rect">
                          <a:avLst/>
                        </a:prstGeom>
                        <a:solidFill>
                          <a:schemeClr val="lt1"/>
                        </a:solidFill>
                        <a:ln w="6350">
                          <a:solidFill>
                            <a:prstClr val="black"/>
                          </a:solidFill>
                        </a:ln>
                      </wps:spPr>
                      <wps:txbx>
                        <w:txbxContent>
                          <w:p w14:paraId="3E34E7E1" w14:textId="77777777" w:rsidR="00E6714F" w:rsidRDefault="00E6714F" w:rsidP="00E67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1FCF5" id="_x0000_s1031" type="#_x0000_t202" style="position:absolute;margin-left:.6pt;margin-top:20.25pt;width:449.85pt;height:12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" fillcolor="white [3201]" strokeweight=".5pt">
                <v:textbox>
                  <w:txbxContent>
                    <w:p w14:paraId="3E34E7E1" w14:textId="77777777" w:rsidR="00E6714F" w:rsidRDefault="00E6714F" w:rsidP="00E6714F"/>
                  </w:txbxContent>
                </v:textbox>
              </v:shape>
            </w:pict>
          </mc:Fallback>
        </mc:AlternateContent>
      </w:r>
    </w:p>
    <w:p w14:paraId="1B49C52B" w14:textId="2B761B37" w:rsidR="00E6714F" w:rsidRDefault="00E6714F" w:rsidP="00E6714F">
      <w:pPr>
        <w:spacing w:line="360" w:lineRule="auto"/>
        <w:rPr>
          <w:rFonts w:asciiTheme="majorHAnsi" w:hAnsiTheme="majorHAnsi" w:cstheme="majorHAnsi"/>
        </w:rPr>
      </w:pPr>
    </w:p>
    <w:p w14:paraId="34F679D9" w14:textId="61E3A51C" w:rsidR="00E6714F" w:rsidRDefault="00E6714F" w:rsidP="00E6714F">
      <w:pPr>
        <w:spacing w:line="360" w:lineRule="auto"/>
        <w:rPr>
          <w:rFonts w:asciiTheme="majorHAnsi" w:hAnsiTheme="majorHAnsi" w:cstheme="majorHAnsi"/>
        </w:rPr>
      </w:pPr>
    </w:p>
    <w:p w14:paraId="75420F4A" w14:textId="02518E36" w:rsidR="00E6714F" w:rsidRDefault="00E6714F" w:rsidP="00E6714F">
      <w:pPr>
        <w:spacing w:line="360" w:lineRule="auto"/>
        <w:rPr>
          <w:rFonts w:asciiTheme="majorHAnsi" w:hAnsiTheme="majorHAnsi" w:cstheme="majorHAnsi"/>
        </w:rPr>
      </w:pPr>
    </w:p>
    <w:p w14:paraId="0DC958B4" w14:textId="32E24C73" w:rsidR="00E6714F" w:rsidRDefault="00E6714F" w:rsidP="00E6714F">
      <w:pPr>
        <w:spacing w:line="360" w:lineRule="auto"/>
        <w:rPr>
          <w:rFonts w:asciiTheme="majorHAnsi" w:hAnsiTheme="majorHAnsi" w:cstheme="majorHAnsi"/>
        </w:rPr>
      </w:pPr>
    </w:p>
    <w:p w14:paraId="7FBA43F6" w14:textId="27CE42A9" w:rsidR="00E6714F" w:rsidRDefault="00E6714F" w:rsidP="00E6714F">
      <w:pPr>
        <w:spacing w:line="360" w:lineRule="auto"/>
        <w:rPr>
          <w:rFonts w:asciiTheme="majorHAnsi" w:hAnsiTheme="majorHAnsi" w:cstheme="majorHAnsi"/>
        </w:rPr>
      </w:pPr>
    </w:p>
    <w:p w14:paraId="2EE00CDC" w14:textId="645A27FD" w:rsidR="00E6714F" w:rsidRDefault="00E6714F" w:rsidP="00E6714F">
      <w:pPr>
        <w:spacing w:line="360" w:lineRule="auto"/>
        <w:rPr>
          <w:rFonts w:asciiTheme="majorHAnsi" w:hAnsiTheme="majorHAnsi" w:cstheme="majorHAnsi"/>
        </w:rPr>
      </w:pPr>
    </w:p>
    <w:p w14:paraId="4D00EED0" w14:textId="618555F5" w:rsidR="00E6714F" w:rsidRDefault="00E6714F" w:rsidP="00E6714F">
      <w:pPr>
        <w:spacing w:line="360" w:lineRule="auto"/>
        <w:rPr>
          <w:rFonts w:asciiTheme="majorHAnsi" w:hAnsiTheme="majorHAnsi" w:cstheme="majorHAnsi"/>
        </w:rPr>
      </w:pPr>
    </w:p>
    <w:p w14:paraId="26DD5278" w14:textId="77777777" w:rsidR="00E6714F" w:rsidRDefault="00E6714F" w:rsidP="00E6714F">
      <w:pPr>
        <w:spacing w:line="360" w:lineRule="auto"/>
        <w:rPr>
          <w:rFonts w:asciiTheme="majorHAnsi" w:hAnsiTheme="majorHAnsi" w:cstheme="majorHAnsi"/>
        </w:rPr>
      </w:pPr>
    </w:p>
    <w:p w14:paraId="04463627" w14:textId="29AC7FA5" w:rsidR="00B058ED" w:rsidRDefault="00B058ED" w:rsidP="5F75C4C5">
      <w:pPr>
        <w:spacing w:line="360" w:lineRule="auto"/>
        <w:rPr>
          <w:rFonts w:asciiTheme="majorHAnsi" w:hAnsiTheme="majorHAnsi" w:cstheme="majorBidi"/>
        </w:rPr>
      </w:pPr>
      <w:r w:rsidRPr="5F75C4C5">
        <w:rPr>
          <w:rFonts w:asciiTheme="majorHAnsi" w:hAnsiTheme="majorHAnsi" w:cstheme="majorBidi"/>
        </w:rPr>
        <w:t xml:space="preserve">Please specify </w:t>
      </w:r>
      <w:r w:rsidR="00F04185" w:rsidRPr="5F75C4C5">
        <w:rPr>
          <w:rFonts w:asciiTheme="majorHAnsi" w:hAnsiTheme="majorHAnsi" w:cstheme="majorBidi"/>
        </w:rPr>
        <w:t xml:space="preserve">the </w:t>
      </w:r>
      <w:r w:rsidRPr="5F75C4C5">
        <w:rPr>
          <w:rFonts w:asciiTheme="majorHAnsi" w:hAnsiTheme="majorHAnsi" w:cstheme="majorBidi"/>
        </w:rPr>
        <w:t>number of employment and apprenticeship opportunities</w:t>
      </w:r>
      <w:r w:rsidR="00F04185" w:rsidRPr="5F75C4C5">
        <w:rPr>
          <w:rFonts w:asciiTheme="majorHAnsi" w:hAnsiTheme="majorHAnsi" w:cstheme="majorBidi"/>
        </w:rPr>
        <w:t xml:space="preserve"> that will be delivered</w:t>
      </w:r>
      <w:r w:rsidRPr="5F75C4C5">
        <w:rPr>
          <w:rFonts w:asciiTheme="majorHAnsi" w:hAnsiTheme="majorHAnsi" w:cstheme="majorBidi"/>
        </w:rPr>
        <w:t>. Please state the methodology for how the commitments have been calculated.</w:t>
      </w:r>
    </w:p>
    <w:p w14:paraId="72453115" w14:textId="122A18F7" w:rsidR="00E6714F" w:rsidRDefault="00E6714F" w:rsidP="00E6714F">
      <w:pPr>
        <w:spacing w:line="360" w:lineRule="auto"/>
        <w:rPr>
          <w:rFonts w:asciiTheme="majorHAnsi" w:hAnsiTheme="majorHAnsi" w:cstheme="majorHAnsi"/>
        </w:rPr>
      </w:pPr>
    </w:p>
    <w:p w14:paraId="2E4E5210" w14:textId="52E871A9" w:rsidR="00E6714F" w:rsidRPr="00E6714F" w:rsidRDefault="00E6714F" w:rsidP="00E6714F">
      <w:pPr>
        <w:spacing w:line="360" w:lineRule="auto"/>
        <w:rPr>
          <w:rFonts w:asciiTheme="majorHAnsi" w:hAnsiTheme="majorHAnsi" w:cstheme="majorHAnsi"/>
        </w:rPr>
      </w:pPr>
      <w:r w:rsidRPr="00806B03">
        <w:rPr>
          <w:noProof/>
          <w:lang w:eastAsia="en-GB"/>
        </w:rPr>
        <mc:AlternateContent>
          <mc:Choice Requires="wps">
            <w:drawing>
              <wp:anchor distT="0" distB="0" distL="114300" distR="114300" simplePos="0" relativeHeight="251658244" behindDoc="0" locked="0" layoutInCell="1" allowOverlap="1" wp14:anchorId="39469616" wp14:editId="3FAD54E2">
                <wp:simplePos x="0" y="0"/>
                <wp:positionH relativeFrom="column">
                  <wp:posOffset>7620</wp:posOffset>
                </wp:positionH>
                <wp:positionV relativeFrom="paragraph">
                  <wp:posOffset>83820</wp:posOffset>
                </wp:positionV>
                <wp:extent cx="5713095" cy="1524000"/>
                <wp:effectExtent l="0" t="0" r="14605" b="12700"/>
                <wp:wrapNone/>
                <wp:docPr id="5" name="Text Box 5"/>
                <wp:cNvGraphicFramePr/>
                <a:graphic xmlns:a="http://schemas.openxmlformats.org/drawingml/2006/main">
                  <a:graphicData uri="http://schemas.microsoft.com/office/word/2010/wordprocessingShape">
                    <wps:wsp>
                      <wps:cNvSpPr txBox="1"/>
                      <wps:spPr>
                        <a:xfrm>
                          <a:off x="0" y="0"/>
                          <a:ext cx="5713095" cy="1524000"/>
                        </a:xfrm>
                        <a:prstGeom prst="rect">
                          <a:avLst/>
                        </a:prstGeom>
                        <a:solidFill>
                          <a:schemeClr val="lt1"/>
                        </a:solidFill>
                        <a:ln w="6350">
                          <a:solidFill>
                            <a:prstClr val="black"/>
                          </a:solidFill>
                        </a:ln>
                      </wps:spPr>
                      <wps:txbx>
                        <w:txbxContent>
                          <w:p w14:paraId="54B3B3EA" w14:textId="77777777" w:rsidR="00E6714F" w:rsidRDefault="00E6714F" w:rsidP="00E67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69616" id="Text Box 5" o:spid="_x0000_s1032" type="#_x0000_t202" style="position:absolute;margin-left:.6pt;margin-top:6.6pt;width:449.85pt;height:12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" fillcolor="white [3201]" strokeweight=".5pt">
                <v:textbox>
                  <w:txbxContent>
                    <w:p w14:paraId="54B3B3EA" w14:textId="77777777" w:rsidR="00E6714F" w:rsidRDefault="00E6714F" w:rsidP="00E6714F"/>
                  </w:txbxContent>
                </v:textbox>
              </v:shape>
            </w:pict>
          </mc:Fallback>
        </mc:AlternateContent>
      </w:r>
    </w:p>
    <w:p w14:paraId="14983915" w14:textId="0C23027A" w:rsidR="00B058ED" w:rsidRDefault="00B058ED" w:rsidP="00B058ED"/>
    <w:p w14:paraId="5254994E" w14:textId="128A1A02" w:rsidR="00B058ED" w:rsidRDefault="00B058ED" w:rsidP="00B058ED"/>
    <w:p w14:paraId="57147BF1" w14:textId="46899F80" w:rsidR="00B058ED" w:rsidRDefault="00B058ED" w:rsidP="00B058ED"/>
    <w:p w14:paraId="05C0617E" w14:textId="4068D0FA" w:rsidR="00B058ED" w:rsidRDefault="00B058ED" w:rsidP="00B058ED"/>
    <w:p w14:paraId="1025D520" w14:textId="02342AAE" w:rsidR="00B058ED" w:rsidRDefault="00B058ED" w:rsidP="00B058ED"/>
    <w:p w14:paraId="0F2A0368" w14:textId="6658D5DF" w:rsidR="00B058ED" w:rsidRDefault="00B058ED" w:rsidP="00B058ED"/>
    <w:p w14:paraId="518328D8" w14:textId="535506F7" w:rsidR="00B058ED" w:rsidRDefault="00B058ED" w:rsidP="00B058ED"/>
    <w:p w14:paraId="5F60B0F6" w14:textId="42C926C7" w:rsidR="00B058ED" w:rsidRDefault="00B058ED" w:rsidP="00B058ED"/>
    <w:p w14:paraId="754A69D7" w14:textId="3362EC76" w:rsidR="00B058ED" w:rsidRDefault="00B058ED" w:rsidP="00B058ED"/>
    <w:p w14:paraId="3ED797F8" w14:textId="0AE79F38" w:rsidR="00B058ED" w:rsidRDefault="00B058ED" w:rsidP="5F75C4C5"/>
    <w:p w14:paraId="1ACAC7FE" w14:textId="77777777" w:rsidR="00F32E51" w:rsidRDefault="00F32E51" w:rsidP="5F75C4C5"/>
    <w:p w14:paraId="6524AAE2" w14:textId="77777777" w:rsidR="00F32E51" w:rsidRDefault="00F32E51" w:rsidP="5F75C4C5"/>
    <w:p w14:paraId="00BDC001" w14:textId="77777777" w:rsidR="00F32E51" w:rsidRDefault="00F32E51" w:rsidP="5F75C4C5"/>
    <w:p w14:paraId="03A16A93" w14:textId="77777777" w:rsidR="00F32E51" w:rsidRDefault="00F32E51" w:rsidP="5F75C4C5"/>
    <w:p w14:paraId="2ED295F9" w14:textId="77777777" w:rsidR="00B058ED" w:rsidRPr="00123801" w:rsidRDefault="2836D97B" w:rsidP="5F75C4C5">
      <w:pPr>
        <w:pStyle w:val="Heading1"/>
        <w:rPr>
          <w:b/>
          <w:bCs/>
        </w:rPr>
      </w:pPr>
      <w:bookmarkStart w:id="11" w:name="_Toc1875586926"/>
      <w:r w:rsidRPr="1824B781">
        <w:rPr>
          <w:b/>
          <w:bCs/>
        </w:rPr>
        <w:lastRenderedPageBreak/>
        <w:t>4. Commitments</w:t>
      </w:r>
      <w:bookmarkEnd w:id="11"/>
    </w:p>
    <w:p w14:paraId="5FD045E6" w14:textId="77777777" w:rsidR="00B058ED" w:rsidRDefault="00B058ED" w:rsidP="00B058ED"/>
    <w:p w14:paraId="54167D97" w14:textId="77777777" w:rsidR="00B058ED" w:rsidRDefault="2836D97B" w:rsidP="00B058ED">
      <w:pPr>
        <w:pStyle w:val="Heading2"/>
      </w:pPr>
      <w:bookmarkStart w:id="12" w:name="_Toc1648584486"/>
      <w:r>
        <w:t>4.1 Work Experience Placements</w:t>
      </w:r>
      <w:bookmarkEnd w:id="12"/>
    </w:p>
    <w:p w14:paraId="7DDCFF6A" w14:textId="77777777" w:rsidR="00B058ED" w:rsidRDefault="00B058ED" w:rsidP="00B058ED"/>
    <w:p w14:paraId="799F3F97" w14:textId="21AA56E1" w:rsidR="00B058ED" w:rsidRPr="00123801" w:rsidRDefault="2836D97B" w:rsidP="38F3BD1E">
      <w:pPr>
        <w:spacing w:line="360" w:lineRule="auto"/>
        <w:rPr>
          <w:rFonts w:asciiTheme="majorHAnsi" w:hAnsiTheme="majorHAnsi" w:cstheme="majorBidi"/>
          <w:b/>
          <w:bCs/>
          <w:color w:val="002060"/>
        </w:rPr>
      </w:pPr>
      <w:r w:rsidRPr="38F3BD1E">
        <w:rPr>
          <w:rFonts w:asciiTheme="majorHAnsi" w:hAnsiTheme="majorHAnsi" w:cstheme="majorBidi"/>
        </w:rPr>
        <w:t xml:space="preserve">Definition: This target reflects and recognises the </w:t>
      </w:r>
      <w:bookmarkStart w:id="13" w:name="_Int_pjtkFHx4"/>
      <w:r w:rsidRPr="38F3BD1E">
        <w:rPr>
          <w:rFonts w:asciiTheme="majorHAnsi" w:hAnsiTheme="majorHAnsi" w:cstheme="majorBidi"/>
        </w:rPr>
        <w:t>various opportunities</w:t>
      </w:r>
      <w:bookmarkEnd w:id="13"/>
      <w:r w:rsidRPr="38F3BD1E">
        <w:rPr>
          <w:rFonts w:asciiTheme="majorHAnsi" w:hAnsiTheme="majorHAnsi" w:cstheme="majorBidi"/>
        </w:rPr>
        <w:t xml:space="preserve"> for work experience. Work experience placements must be for a minimum of 5 working days</w:t>
      </w:r>
      <w:r w:rsidR="34C0FB87" w:rsidRPr="38F3BD1E">
        <w:rPr>
          <w:rFonts w:asciiTheme="majorHAnsi" w:hAnsiTheme="majorHAnsi" w:cstheme="majorBidi"/>
        </w:rPr>
        <w:t xml:space="preserve">. </w:t>
      </w:r>
      <w:r w:rsidRPr="38F3BD1E">
        <w:rPr>
          <w:rFonts w:asciiTheme="majorHAnsi" w:hAnsiTheme="majorHAnsi" w:cstheme="majorBidi"/>
          <w:b/>
          <w:bCs/>
          <w:color w:val="002060"/>
        </w:rPr>
        <w:t>1 work experience placement = 1 outcome</w:t>
      </w:r>
    </w:p>
    <w:p w14:paraId="5ECB404E" w14:textId="366EC994" w:rsidR="00B058ED" w:rsidRDefault="00B058ED" w:rsidP="00B058ED"/>
    <w:tbl>
      <w:tblPr>
        <w:tblStyle w:val="TableGridLight"/>
        <w:tblW w:w="9092" w:type="dxa"/>
        <w:tblLook w:val="04A0" w:firstRow="1" w:lastRow="0" w:firstColumn="1" w:lastColumn="0" w:noHBand="0" w:noVBand="1"/>
      </w:tblPr>
      <w:tblGrid>
        <w:gridCol w:w="4957"/>
        <w:gridCol w:w="4135"/>
      </w:tblGrid>
      <w:tr w:rsidR="00B058ED" w:rsidRPr="00806B03" w14:paraId="0338BD7D" w14:textId="77777777" w:rsidTr="0040514F">
        <w:trPr>
          <w:trHeight w:val="424"/>
        </w:trPr>
        <w:tc>
          <w:tcPr>
            <w:tcW w:w="4957" w:type="dxa"/>
            <w:shd w:val="clear" w:color="auto" w:fill="auto"/>
            <w:vAlign w:val="center"/>
          </w:tcPr>
          <w:p w14:paraId="24743415" w14:textId="77777777" w:rsidR="00B058ED" w:rsidRPr="00123801" w:rsidRDefault="00B058ED" w:rsidP="0040514F">
            <w:pPr>
              <w:pStyle w:val="Testo"/>
              <w:jc w:val="center"/>
              <w:rPr>
                <w:rFonts w:asciiTheme="minorHAnsi" w:hAnsiTheme="minorHAnsi"/>
                <w:b/>
                <w:color w:val="002060"/>
              </w:rPr>
            </w:pPr>
            <w:r w:rsidRPr="00123801">
              <w:rPr>
                <w:rFonts w:asciiTheme="minorHAnsi" w:hAnsiTheme="minorHAnsi"/>
                <w:b/>
                <w:color w:val="002060"/>
              </w:rPr>
              <w:t>Benchmark (please see table below in appendix 3):</w:t>
            </w:r>
          </w:p>
        </w:tc>
        <w:tc>
          <w:tcPr>
            <w:tcW w:w="4135" w:type="dxa"/>
            <w:shd w:val="clear" w:color="auto" w:fill="auto"/>
            <w:vAlign w:val="center"/>
          </w:tcPr>
          <w:p w14:paraId="18FED4DC" w14:textId="77777777" w:rsidR="00B058ED" w:rsidRPr="00123801" w:rsidRDefault="00B058ED" w:rsidP="0040514F">
            <w:pPr>
              <w:pStyle w:val="Testo"/>
              <w:jc w:val="center"/>
              <w:rPr>
                <w:rFonts w:asciiTheme="minorHAnsi" w:hAnsiTheme="minorHAnsi"/>
                <w:b/>
                <w:color w:val="002060"/>
              </w:rPr>
            </w:pPr>
            <w:r w:rsidRPr="00123801">
              <w:rPr>
                <w:rFonts w:asciiTheme="minorHAnsi" w:hAnsiTheme="minorHAnsi"/>
                <w:b/>
                <w:color w:val="002060"/>
              </w:rPr>
              <w:t>Project Target</w:t>
            </w:r>
          </w:p>
        </w:tc>
      </w:tr>
      <w:tr w:rsidR="00B058ED" w:rsidRPr="00806B03" w14:paraId="746D55B6" w14:textId="77777777" w:rsidTr="0040514F">
        <w:trPr>
          <w:trHeight w:val="424"/>
        </w:trPr>
        <w:tc>
          <w:tcPr>
            <w:tcW w:w="4957" w:type="dxa"/>
            <w:shd w:val="clear" w:color="auto" w:fill="auto"/>
            <w:vAlign w:val="center"/>
          </w:tcPr>
          <w:p w14:paraId="32CA156A" w14:textId="77777777" w:rsidR="00B058ED" w:rsidRPr="00806B03" w:rsidRDefault="00B058ED" w:rsidP="0040514F">
            <w:pPr>
              <w:pStyle w:val="Testo"/>
              <w:jc w:val="center"/>
              <w:rPr>
                <w:rFonts w:asciiTheme="minorHAnsi" w:hAnsiTheme="minorHAnsi"/>
                <w:b/>
              </w:rPr>
            </w:pPr>
          </w:p>
        </w:tc>
        <w:tc>
          <w:tcPr>
            <w:tcW w:w="4135" w:type="dxa"/>
            <w:shd w:val="clear" w:color="auto" w:fill="auto"/>
            <w:vAlign w:val="center"/>
          </w:tcPr>
          <w:p w14:paraId="0DA45569" w14:textId="77777777" w:rsidR="00B058ED" w:rsidRPr="00806B03" w:rsidRDefault="00B058ED" w:rsidP="0040514F">
            <w:pPr>
              <w:pStyle w:val="Testo"/>
              <w:jc w:val="center"/>
              <w:rPr>
                <w:rFonts w:asciiTheme="minorHAnsi" w:hAnsiTheme="minorHAnsi"/>
                <w:b/>
              </w:rPr>
            </w:pPr>
          </w:p>
        </w:tc>
      </w:tr>
    </w:tbl>
    <w:p w14:paraId="5337F30E" w14:textId="13A92262" w:rsidR="00B058ED" w:rsidRDefault="00B058ED" w:rsidP="00B058ED"/>
    <w:p w14:paraId="32B3F476" w14:textId="77777777" w:rsidR="00B058ED" w:rsidRDefault="2836D97B" w:rsidP="00B058ED">
      <w:pPr>
        <w:pStyle w:val="Heading2"/>
      </w:pPr>
      <w:bookmarkStart w:id="14" w:name="_Toc559805526"/>
      <w:r>
        <w:t>4.2 Curriculum support activities</w:t>
      </w:r>
      <w:bookmarkEnd w:id="14"/>
    </w:p>
    <w:p w14:paraId="3CB61DB9" w14:textId="77777777" w:rsidR="00B058ED" w:rsidRDefault="00B058ED" w:rsidP="00123801">
      <w:pPr>
        <w:spacing w:line="360" w:lineRule="auto"/>
        <w:jc w:val="both"/>
      </w:pPr>
    </w:p>
    <w:p w14:paraId="5A98CDB6" w14:textId="4D376552" w:rsidR="00B058ED" w:rsidRPr="00123801" w:rsidRDefault="2836D97B" w:rsidP="38F3BD1E">
      <w:pPr>
        <w:spacing w:line="360" w:lineRule="auto"/>
        <w:jc w:val="both"/>
        <w:rPr>
          <w:rFonts w:asciiTheme="majorHAnsi" w:hAnsiTheme="majorHAnsi" w:cstheme="majorBidi"/>
          <w:b/>
          <w:bCs/>
          <w:color w:val="002060"/>
        </w:rPr>
      </w:pPr>
      <w:r w:rsidRPr="38F3BD1E">
        <w:rPr>
          <w:rFonts w:asciiTheme="majorHAnsi" w:hAnsiTheme="majorHAnsi" w:cstheme="majorBidi"/>
          <w:color w:val="000000" w:themeColor="text1"/>
        </w:rPr>
        <w:t xml:space="preserve">Definition: This target describes the delivery and/or support of construction specific activities aligned to a formal course of study. Examples include enabling students to understand the practical or theoretical application of their construction studies. Activities can be classroom-led or on-site e.g. </w:t>
      </w:r>
      <w:r w:rsidR="1F2CFADB" w:rsidRPr="38F3BD1E">
        <w:rPr>
          <w:rFonts w:asciiTheme="majorHAnsi" w:hAnsiTheme="majorHAnsi" w:cstheme="majorBidi"/>
          <w:color w:val="000000" w:themeColor="text1"/>
        </w:rPr>
        <w:t>toolbox</w:t>
      </w:r>
      <w:r w:rsidRPr="38F3BD1E">
        <w:rPr>
          <w:rFonts w:asciiTheme="majorHAnsi" w:hAnsiTheme="majorHAnsi" w:cstheme="majorBidi"/>
          <w:color w:val="000000" w:themeColor="text1"/>
        </w:rPr>
        <w:t xml:space="preserve"> talks, site visits, workshops etc. </w:t>
      </w:r>
      <w:r w:rsidRPr="38F3BD1E">
        <w:rPr>
          <w:rFonts w:asciiTheme="majorHAnsi" w:hAnsiTheme="majorHAnsi" w:cstheme="majorBidi"/>
          <w:b/>
          <w:bCs/>
          <w:color w:val="002060"/>
        </w:rPr>
        <w:t>1 specific activity = 1 outcome.</w:t>
      </w:r>
    </w:p>
    <w:p w14:paraId="3A6CE1F9" w14:textId="7E25E6D8" w:rsidR="00B058ED" w:rsidRDefault="00B058ED" w:rsidP="00B058ED"/>
    <w:tbl>
      <w:tblPr>
        <w:tblStyle w:val="TableGridLight"/>
        <w:tblW w:w="9092" w:type="dxa"/>
        <w:tblLook w:val="04A0" w:firstRow="1" w:lastRow="0" w:firstColumn="1" w:lastColumn="0" w:noHBand="0" w:noVBand="1"/>
      </w:tblPr>
      <w:tblGrid>
        <w:gridCol w:w="4957"/>
        <w:gridCol w:w="4135"/>
      </w:tblGrid>
      <w:tr w:rsidR="00B058ED" w:rsidRPr="00806B03" w14:paraId="6510AB87" w14:textId="77777777" w:rsidTr="0040514F">
        <w:trPr>
          <w:trHeight w:val="424"/>
        </w:trPr>
        <w:tc>
          <w:tcPr>
            <w:tcW w:w="4957" w:type="dxa"/>
            <w:shd w:val="clear" w:color="auto" w:fill="auto"/>
            <w:vAlign w:val="center"/>
          </w:tcPr>
          <w:p w14:paraId="5567C833" w14:textId="312245F0" w:rsidR="00B058ED" w:rsidRPr="00123801" w:rsidRDefault="00B058ED" w:rsidP="0040514F">
            <w:pPr>
              <w:pStyle w:val="Testo"/>
              <w:jc w:val="center"/>
              <w:rPr>
                <w:rFonts w:asciiTheme="minorHAnsi" w:hAnsiTheme="minorHAnsi"/>
                <w:b/>
                <w:color w:val="002060"/>
              </w:rPr>
            </w:pPr>
            <w:r w:rsidRPr="00123801">
              <w:rPr>
                <w:rFonts w:asciiTheme="minorHAnsi" w:hAnsiTheme="minorHAnsi"/>
                <w:b/>
                <w:color w:val="002060"/>
              </w:rPr>
              <w:t>Benchmark (please see table below in appendix 3):</w:t>
            </w:r>
          </w:p>
        </w:tc>
        <w:tc>
          <w:tcPr>
            <w:tcW w:w="4135" w:type="dxa"/>
            <w:shd w:val="clear" w:color="auto" w:fill="auto"/>
            <w:vAlign w:val="center"/>
          </w:tcPr>
          <w:p w14:paraId="09783EDF" w14:textId="77777777" w:rsidR="00B058ED" w:rsidRPr="00123801" w:rsidRDefault="00B058ED" w:rsidP="0040514F">
            <w:pPr>
              <w:pStyle w:val="Testo"/>
              <w:jc w:val="center"/>
              <w:rPr>
                <w:rFonts w:asciiTheme="minorHAnsi" w:hAnsiTheme="minorHAnsi"/>
                <w:b/>
                <w:color w:val="002060"/>
              </w:rPr>
            </w:pPr>
            <w:r w:rsidRPr="00123801">
              <w:rPr>
                <w:rFonts w:asciiTheme="minorHAnsi" w:hAnsiTheme="minorHAnsi"/>
                <w:b/>
                <w:color w:val="002060"/>
              </w:rPr>
              <w:t>Project Target</w:t>
            </w:r>
          </w:p>
        </w:tc>
      </w:tr>
      <w:tr w:rsidR="00B058ED" w:rsidRPr="00806B03" w14:paraId="750E8D19" w14:textId="77777777" w:rsidTr="0040514F">
        <w:trPr>
          <w:trHeight w:val="424"/>
        </w:trPr>
        <w:tc>
          <w:tcPr>
            <w:tcW w:w="4957" w:type="dxa"/>
            <w:shd w:val="clear" w:color="auto" w:fill="auto"/>
            <w:vAlign w:val="center"/>
          </w:tcPr>
          <w:p w14:paraId="4B9154ED" w14:textId="77777777" w:rsidR="00B058ED" w:rsidRPr="00806B03" w:rsidRDefault="00B058ED" w:rsidP="0040514F">
            <w:pPr>
              <w:pStyle w:val="Testo"/>
              <w:jc w:val="center"/>
              <w:rPr>
                <w:rFonts w:asciiTheme="minorHAnsi" w:hAnsiTheme="minorHAnsi"/>
                <w:b/>
              </w:rPr>
            </w:pPr>
          </w:p>
        </w:tc>
        <w:tc>
          <w:tcPr>
            <w:tcW w:w="4135" w:type="dxa"/>
            <w:shd w:val="clear" w:color="auto" w:fill="auto"/>
            <w:vAlign w:val="center"/>
          </w:tcPr>
          <w:p w14:paraId="2173DDBE" w14:textId="77777777" w:rsidR="00B058ED" w:rsidRPr="00806B03" w:rsidRDefault="00B058ED" w:rsidP="0040514F">
            <w:pPr>
              <w:pStyle w:val="Testo"/>
              <w:jc w:val="center"/>
              <w:rPr>
                <w:rFonts w:asciiTheme="minorHAnsi" w:hAnsiTheme="minorHAnsi"/>
                <w:b/>
              </w:rPr>
            </w:pPr>
          </w:p>
        </w:tc>
      </w:tr>
    </w:tbl>
    <w:p w14:paraId="0F15E10F" w14:textId="0E2A2C66" w:rsidR="00B058ED" w:rsidRDefault="00B058ED" w:rsidP="00B058ED"/>
    <w:p w14:paraId="02F5FADB" w14:textId="31A56712" w:rsidR="00B058ED" w:rsidRDefault="00B058ED" w:rsidP="00B058ED"/>
    <w:p w14:paraId="137B9963" w14:textId="77777777" w:rsidR="00B058ED" w:rsidRDefault="2836D97B" w:rsidP="00B058ED">
      <w:pPr>
        <w:pStyle w:val="Heading2"/>
      </w:pPr>
      <w:bookmarkStart w:id="15" w:name="_Toc1973720628"/>
      <w:r>
        <w:t>4.3 Apprenticeships and Local Employment</w:t>
      </w:r>
      <w:bookmarkEnd w:id="15"/>
    </w:p>
    <w:p w14:paraId="42ECE1E4" w14:textId="77777777" w:rsidR="00B058ED" w:rsidRDefault="00B058ED" w:rsidP="00B058ED"/>
    <w:p w14:paraId="0B94D692" w14:textId="0D0B5114" w:rsidR="00123801" w:rsidRPr="00123801" w:rsidRDefault="00B058ED" w:rsidP="00123801">
      <w:pPr>
        <w:spacing w:line="360" w:lineRule="auto"/>
        <w:jc w:val="both"/>
        <w:rPr>
          <w:rFonts w:asciiTheme="majorHAnsi" w:hAnsiTheme="majorHAnsi" w:cstheme="majorHAnsi"/>
        </w:rPr>
      </w:pPr>
      <w:r w:rsidRPr="00123801">
        <w:rPr>
          <w:rFonts w:asciiTheme="majorHAnsi" w:hAnsiTheme="majorHAnsi" w:cstheme="majorHAnsi"/>
        </w:rPr>
        <w:t xml:space="preserve">Definition: This target incorporates 2 aspects: </w:t>
      </w:r>
    </w:p>
    <w:p w14:paraId="3C655F82" w14:textId="308E7D37" w:rsidR="00123801" w:rsidRDefault="00B058ED" w:rsidP="00123801">
      <w:pPr>
        <w:pStyle w:val="ListParagraph"/>
        <w:numPr>
          <w:ilvl w:val="0"/>
          <w:numId w:val="11"/>
        </w:numPr>
        <w:spacing w:line="360" w:lineRule="auto"/>
        <w:jc w:val="both"/>
        <w:rPr>
          <w:rFonts w:asciiTheme="majorHAnsi" w:hAnsiTheme="majorHAnsi" w:cstheme="majorHAnsi"/>
        </w:rPr>
      </w:pPr>
      <w:r w:rsidRPr="00123801">
        <w:rPr>
          <w:rFonts w:asciiTheme="majorHAnsi" w:hAnsiTheme="majorHAnsi" w:cstheme="majorHAnsi"/>
        </w:rPr>
        <w:t>Recruitment of traditional apprentices, shared apprentices, specialist apprentices or adult apprentices to the scheme workforce, with the apprentice being recruited by an employer in the scheme supply chain, from the City of Westminster</w:t>
      </w:r>
      <w:r w:rsidR="0003431D">
        <w:rPr>
          <w:rFonts w:asciiTheme="majorHAnsi" w:hAnsiTheme="majorHAnsi" w:cstheme="majorHAnsi"/>
        </w:rPr>
        <w:t>.</w:t>
      </w:r>
      <w:r w:rsidR="004C1BA1">
        <w:rPr>
          <w:rFonts w:asciiTheme="majorHAnsi" w:hAnsiTheme="majorHAnsi" w:cstheme="majorHAnsi"/>
        </w:rPr>
        <w:t xml:space="preserve"> </w:t>
      </w:r>
    </w:p>
    <w:p w14:paraId="428DB310" w14:textId="34FE630D" w:rsidR="00B058ED" w:rsidRDefault="00B058ED" w:rsidP="00123801">
      <w:pPr>
        <w:pStyle w:val="ListParagraph"/>
        <w:spacing w:line="360" w:lineRule="auto"/>
        <w:ind w:left="1080"/>
        <w:jc w:val="both"/>
        <w:rPr>
          <w:rFonts w:asciiTheme="majorHAnsi" w:hAnsiTheme="majorHAnsi" w:cstheme="majorHAnsi"/>
        </w:rPr>
      </w:pPr>
      <w:r w:rsidRPr="00123801">
        <w:rPr>
          <w:rFonts w:asciiTheme="majorHAnsi" w:hAnsiTheme="majorHAnsi" w:cstheme="majorHAnsi"/>
        </w:rPr>
        <w:t xml:space="preserve">An apprenticeship outcome is defined as an individual pursuing a formal apprenticeship framework incorporating either NVQ level 2, 3 or above. </w:t>
      </w:r>
    </w:p>
    <w:p w14:paraId="6521419D" w14:textId="77777777" w:rsidR="00123801" w:rsidRPr="00123801" w:rsidRDefault="00123801" w:rsidP="00123801">
      <w:pPr>
        <w:spacing w:line="360" w:lineRule="auto"/>
        <w:jc w:val="both"/>
        <w:rPr>
          <w:rFonts w:asciiTheme="majorHAnsi" w:hAnsiTheme="majorHAnsi" w:cstheme="majorHAnsi"/>
        </w:rPr>
      </w:pPr>
    </w:p>
    <w:p w14:paraId="5E9D04CD" w14:textId="366FEC92" w:rsidR="0003431D" w:rsidRDefault="00B058ED" w:rsidP="00D64C86">
      <w:pPr>
        <w:pStyle w:val="ListParagraph"/>
        <w:numPr>
          <w:ilvl w:val="0"/>
          <w:numId w:val="11"/>
        </w:numPr>
        <w:spacing w:line="360" w:lineRule="auto"/>
        <w:jc w:val="both"/>
        <w:rPr>
          <w:rFonts w:asciiTheme="majorHAnsi" w:hAnsiTheme="majorHAnsi" w:cstheme="majorHAnsi"/>
        </w:rPr>
      </w:pPr>
      <w:r w:rsidRPr="00123801">
        <w:rPr>
          <w:rFonts w:asciiTheme="majorHAnsi" w:hAnsiTheme="majorHAnsi" w:cstheme="majorHAnsi"/>
        </w:rPr>
        <w:t>Any new employment opportunities resulting from the development offered to a resident from the City of Westminster</w:t>
      </w:r>
      <w:r w:rsidR="0003431D">
        <w:rPr>
          <w:rFonts w:asciiTheme="majorHAnsi" w:hAnsiTheme="majorHAnsi" w:cstheme="majorHAnsi"/>
        </w:rPr>
        <w:t>.</w:t>
      </w:r>
    </w:p>
    <w:p w14:paraId="7ED37261" w14:textId="2D80DC7C" w:rsidR="00D64C86" w:rsidRDefault="00D64C86" w:rsidP="00D64C86">
      <w:pPr>
        <w:pStyle w:val="ListParagraph"/>
        <w:numPr>
          <w:ilvl w:val="0"/>
          <w:numId w:val="11"/>
        </w:numPr>
        <w:spacing w:line="360" w:lineRule="auto"/>
        <w:jc w:val="both"/>
        <w:rPr>
          <w:rFonts w:asciiTheme="majorHAnsi" w:hAnsiTheme="majorHAnsi" w:cstheme="majorHAnsi"/>
        </w:rPr>
      </w:pPr>
      <w:r w:rsidRPr="00D64C86">
        <w:rPr>
          <w:rFonts w:asciiTheme="majorHAnsi" w:hAnsiTheme="majorHAnsi" w:cstheme="majorHAnsi"/>
        </w:rPr>
        <w:lastRenderedPageBreak/>
        <w:t>The total local employment target to be split by offering 50% Job vacancies and 50% Apprenticeship opportunities on each site.</w:t>
      </w:r>
      <w:r>
        <w:rPr>
          <w:rFonts w:asciiTheme="majorHAnsi" w:hAnsiTheme="majorHAnsi" w:cstheme="majorHAnsi"/>
        </w:rPr>
        <w:t xml:space="preserve"> </w:t>
      </w:r>
    </w:p>
    <w:p w14:paraId="5DE90D31" w14:textId="77777777" w:rsidR="00D64C86" w:rsidRPr="00D64C86" w:rsidRDefault="00D64C86" w:rsidP="00D64C86">
      <w:pPr>
        <w:pStyle w:val="ListParagraph"/>
        <w:spacing w:line="360" w:lineRule="auto"/>
        <w:ind w:left="1080"/>
        <w:jc w:val="both"/>
        <w:rPr>
          <w:rFonts w:asciiTheme="majorHAnsi" w:hAnsiTheme="majorHAnsi" w:cstheme="majorHAnsi"/>
        </w:rPr>
      </w:pPr>
    </w:p>
    <w:p w14:paraId="1BC34540" w14:textId="2BADADCD" w:rsidR="00B058ED" w:rsidRDefault="00B058ED" w:rsidP="00123801">
      <w:pPr>
        <w:spacing w:line="360" w:lineRule="auto"/>
        <w:jc w:val="both"/>
        <w:rPr>
          <w:rFonts w:asciiTheme="majorHAnsi" w:hAnsiTheme="majorHAnsi" w:cstheme="majorHAnsi"/>
          <w:b/>
          <w:color w:val="002060"/>
        </w:rPr>
      </w:pPr>
      <w:r w:rsidRPr="00123801">
        <w:rPr>
          <w:rFonts w:asciiTheme="majorHAnsi" w:hAnsiTheme="majorHAnsi" w:cstheme="majorHAnsi"/>
          <w:b/>
          <w:color w:val="002060"/>
        </w:rPr>
        <w:t>1 new resident recruited as an apprentice or employee = 1 outcome.</w:t>
      </w:r>
    </w:p>
    <w:p w14:paraId="40F14F83" w14:textId="77777777" w:rsidR="00123801" w:rsidRPr="00123801" w:rsidRDefault="00123801" w:rsidP="00123801">
      <w:pPr>
        <w:spacing w:line="360" w:lineRule="auto"/>
        <w:jc w:val="both"/>
        <w:rPr>
          <w:rFonts w:asciiTheme="majorHAnsi" w:hAnsiTheme="majorHAnsi" w:cstheme="majorHAnsi"/>
          <w:b/>
          <w:color w:val="002060"/>
        </w:rPr>
      </w:pPr>
    </w:p>
    <w:p w14:paraId="60406940" w14:textId="58FB6716" w:rsidR="00123801" w:rsidRDefault="00B058ED" w:rsidP="00123801">
      <w:pPr>
        <w:spacing w:line="360" w:lineRule="auto"/>
        <w:jc w:val="both"/>
        <w:rPr>
          <w:rFonts w:asciiTheme="majorHAnsi" w:hAnsiTheme="majorHAnsi" w:cstheme="majorHAnsi"/>
        </w:rPr>
      </w:pPr>
      <w:r w:rsidRPr="00123801">
        <w:rPr>
          <w:rFonts w:asciiTheme="majorHAnsi" w:hAnsiTheme="majorHAnsi" w:cstheme="majorHAnsi"/>
          <w:b/>
          <w:color w:val="002060"/>
        </w:rPr>
        <w:t>Important Note:</w:t>
      </w:r>
      <w:r w:rsidRPr="00123801">
        <w:rPr>
          <w:rFonts w:asciiTheme="majorHAnsi" w:hAnsiTheme="majorHAnsi" w:cstheme="majorHAnsi"/>
          <w:color w:val="002060"/>
        </w:rPr>
        <w:t xml:space="preserve"> </w:t>
      </w:r>
    </w:p>
    <w:p w14:paraId="40110067" w14:textId="55519119" w:rsidR="44F814CF" w:rsidRDefault="44F814CF" w:rsidP="38F3BD1E">
      <w:pPr>
        <w:spacing w:line="360" w:lineRule="auto"/>
        <w:jc w:val="both"/>
        <w:rPr>
          <w:rFonts w:asciiTheme="majorHAnsi" w:hAnsiTheme="majorHAnsi" w:cstheme="majorBidi"/>
        </w:rPr>
      </w:pPr>
      <w:r w:rsidRPr="38F3BD1E">
        <w:rPr>
          <w:rFonts w:ascii="Calibri Light" w:eastAsia="Calibri Light" w:hAnsi="Calibri Light" w:cs="Calibri Light"/>
        </w:rPr>
        <w:t>The developer is required to substantiate that all job vacancies were initially advertised with the Westminster Employment Service (WES) to prioritise local candidates from Westminster. This evidence should include copies of job listings shared with WES, documented communication verifying the sharing and acknowledgment of these listings, and a summary report of the recruitment outcomes. Evidence must be submitted in the specified format</w:t>
      </w:r>
      <w:r w:rsidR="3D038895" w:rsidRPr="38F3BD1E">
        <w:rPr>
          <w:rFonts w:ascii="Calibri Light" w:eastAsia="Calibri Light" w:hAnsi="Calibri Light" w:cs="Calibri Light"/>
        </w:rPr>
        <w:t xml:space="preserve"> required</w:t>
      </w:r>
      <w:r w:rsidRPr="38F3BD1E">
        <w:rPr>
          <w:rFonts w:ascii="Calibri Light" w:eastAsia="Calibri Light" w:hAnsi="Calibri Light" w:cs="Calibri Light"/>
        </w:rPr>
        <w:t xml:space="preserve"> by the monitoring team within a set </w:t>
      </w:r>
      <w:bookmarkStart w:id="16" w:name="_Int_A6wFL3Hg"/>
      <w:r w:rsidRPr="38F3BD1E">
        <w:rPr>
          <w:rFonts w:ascii="Calibri Light" w:eastAsia="Calibri Light" w:hAnsi="Calibri Light" w:cs="Calibri Light"/>
        </w:rPr>
        <w:t>timeframe</w:t>
      </w:r>
      <w:bookmarkEnd w:id="16"/>
      <w:r w:rsidRPr="38F3BD1E">
        <w:rPr>
          <w:rFonts w:ascii="Calibri Light" w:eastAsia="Calibri Light" w:hAnsi="Calibri Light" w:cs="Calibri Light"/>
        </w:rPr>
        <w:t xml:space="preserve"> post-advertisement, ensuring timely and transparent documentation of efforts to engage the local workforce.</w:t>
      </w:r>
    </w:p>
    <w:p w14:paraId="46BF692E" w14:textId="3832E054" w:rsidR="00B058ED" w:rsidRDefault="00B058ED" w:rsidP="00B058ED"/>
    <w:tbl>
      <w:tblPr>
        <w:tblStyle w:val="TableGridLight"/>
        <w:tblW w:w="9092" w:type="dxa"/>
        <w:tblLook w:val="04A0" w:firstRow="1" w:lastRow="0" w:firstColumn="1" w:lastColumn="0" w:noHBand="0" w:noVBand="1"/>
      </w:tblPr>
      <w:tblGrid>
        <w:gridCol w:w="5098"/>
        <w:gridCol w:w="3994"/>
      </w:tblGrid>
      <w:tr w:rsidR="00B058ED" w:rsidRPr="00806B03" w14:paraId="4E89A2F2" w14:textId="77777777" w:rsidTr="0040514F">
        <w:trPr>
          <w:trHeight w:val="424"/>
        </w:trPr>
        <w:tc>
          <w:tcPr>
            <w:tcW w:w="5098" w:type="dxa"/>
            <w:shd w:val="clear" w:color="auto" w:fill="auto"/>
            <w:vAlign w:val="center"/>
          </w:tcPr>
          <w:p w14:paraId="09278649" w14:textId="77777777" w:rsidR="00B058ED" w:rsidRPr="00123801" w:rsidRDefault="00B058ED" w:rsidP="0040514F">
            <w:pPr>
              <w:pStyle w:val="Testo"/>
              <w:jc w:val="center"/>
              <w:rPr>
                <w:rFonts w:asciiTheme="minorHAnsi" w:hAnsiTheme="minorHAnsi"/>
                <w:b/>
                <w:color w:val="002060"/>
              </w:rPr>
            </w:pPr>
            <w:r w:rsidRPr="00123801">
              <w:rPr>
                <w:rFonts w:asciiTheme="minorHAnsi" w:hAnsiTheme="minorHAnsi"/>
                <w:b/>
                <w:color w:val="002060"/>
              </w:rPr>
              <w:t>Benchmark (please see table below in appendix 3):</w:t>
            </w:r>
          </w:p>
        </w:tc>
        <w:tc>
          <w:tcPr>
            <w:tcW w:w="3994" w:type="dxa"/>
            <w:shd w:val="clear" w:color="auto" w:fill="auto"/>
            <w:vAlign w:val="center"/>
          </w:tcPr>
          <w:p w14:paraId="4C575CA2" w14:textId="77777777" w:rsidR="00B058ED" w:rsidRPr="00123801" w:rsidRDefault="00B058ED" w:rsidP="0040514F">
            <w:pPr>
              <w:pStyle w:val="Testo"/>
              <w:jc w:val="center"/>
              <w:rPr>
                <w:rFonts w:asciiTheme="minorHAnsi" w:hAnsiTheme="minorHAnsi"/>
                <w:b/>
                <w:color w:val="002060"/>
              </w:rPr>
            </w:pPr>
            <w:r w:rsidRPr="00123801">
              <w:rPr>
                <w:rFonts w:asciiTheme="minorHAnsi" w:hAnsiTheme="minorHAnsi"/>
                <w:b/>
                <w:color w:val="002060"/>
              </w:rPr>
              <w:t>Project Target</w:t>
            </w:r>
          </w:p>
        </w:tc>
      </w:tr>
      <w:tr w:rsidR="00B058ED" w:rsidRPr="00806B03" w14:paraId="6A334F47" w14:textId="77777777" w:rsidTr="0040514F">
        <w:trPr>
          <w:trHeight w:val="424"/>
        </w:trPr>
        <w:tc>
          <w:tcPr>
            <w:tcW w:w="5098" w:type="dxa"/>
            <w:shd w:val="clear" w:color="auto" w:fill="auto"/>
            <w:vAlign w:val="center"/>
          </w:tcPr>
          <w:p w14:paraId="113CED91" w14:textId="77777777" w:rsidR="00B058ED" w:rsidRPr="00806B03" w:rsidRDefault="00B058ED" w:rsidP="0040514F">
            <w:pPr>
              <w:pStyle w:val="Testo"/>
              <w:jc w:val="center"/>
              <w:rPr>
                <w:rFonts w:asciiTheme="minorHAnsi" w:hAnsiTheme="minorHAnsi"/>
                <w:b/>
              </w:rPr>
            </w:pPr>
          </w:p>
        </w:tc>
        <w:tc>
          <w:tcPr>
            <w:tcW w:w="3994" w:type="dxa"/>
            <w:shd w:val="clear" w:color="auto" w:fill="auto"/>
            <w:vAlign w:val="center"/>
          </w:tcPr>
          <w:p w14:paraId="69728A5F" w14:textId="77777777" w:rsidR="00B058ED" w:rsidRPr="00806B03" w:rsidRDefault="00B058ED" w:rsidP="0040514F">
            <w:pPr>
              <w:pStyle w:val="Testo"/>
              <w:jc w:val="center"/>
              <w:rPr>
                <w:rFonts w:asciiTheme="minorHAnsi" w:hAnsiTheme="minorHAnsi"/>
                <w:b/>
              </w:rPr>
            </w:pPr>
          </w:p>
        </w:tc>
      </w:tr>
    </w:tbl>
    <w:p w14:paraId="12D4CF75" w14:textId="7D9131B1" w:rsidR="00B058ED" w:rsidRDefault="00B058ED" w:rsidP="00B058ED"/>
    <w:p w14:paraId="462C584C" w14:textId="2E444556" w:rsidR="00B058ED" w:rsidRDefault="00B058ED" w:rsidP="00B058ED"/>
    <w:p w14:paraId="573F3A58" w14:textId="634643A9" w:rsidR="00B058ED" w:rsidRPr="00123801" w:rsidRDefault="2836D97B" w:rsidP="5F75C4C5">
      <w:pPr>
        <w:pStyle w:val="Heading1"/>
        <w:rPr>
          <w:b/>
          <w:bCs/>
        </w:rPr>
      </w:pPr>
      <w:bookmarkStart w:id="17" w:name="_Toc522227292"/>
      <w:r w:rsidRPr="1824B781">
        <w:rPr>
          <w:b/>
          <w:bCs/>
        </w:rPr>
        <w:t>5. Support Available</w:t>
      </w:r>
      <w:bookmarkEnd w:id="17"/>
    </w:p>
    <w:p w14:paraId="199E8B94" w14:textId="77777777" w:rsidR="00123801" w:rsidRPr="00123801" w:rsidRDefault="00123801" w:rsidP="00123801"/>
    <w:p w14:paraId="6A5F1A6F" w14:textId="02048D15" w:rsidR="008005FC" w:rsidRPr="008005FC" w:rsidRDefault="13E00EEE" w:rsidP="38F3BD1E">
      <w:pPr>
        <w:spacing w:line="360" w:lineRule="auto"/>
        <w:jc w:val="both"/>
        <w:rPr>
          <w:rFonts w:asciiTheme="majorHAnsi" w:hAnsiTheme="majorHAnsi" w:cstheme="majorBidi"/>
        </w:rPr>
      </w:pPr>
      <w:r w:rsidRPr="38F3BD1E">
        <w:rPr>
          <w:rFonts w:asciiTheme="majorHAnsi" w:hAnsiTheme="majorHAnsi" w:cstheme="majorBidi"/>
        </w:rPr>
        <w:t xml:space="preserve">The Council can provide advice in the creation of an </w:t>
      </w:r>
      <w:r w:rsidR="3BCE6341" w:rsidRPr="38F3BD1E">
        <w:rPr>
          <w:rFonts w:asciiTheme="majorHAnsi" w:hAnsiTheme="majorHAnsi" w:cstheme="majorBidi"/>
        </w:rPr>
        <w:t>E</w:t>
      </w:r>
      <w:r w:rsidRPr="38F3BD1E">
        <w:rPr>
          <w:rFonts w:asciiTheme="majorHAnsi" w:hAnsiTheme="majorHAnsi" w:cstheme="majorBidi"/>
        </w:rPr>
        <w:t xml:space="preserve">mployment and </w:t>
      </w:r>
      <w:r w:rsidR="3BCE6341" w:rsidRPr="38F3BD1E">
        <w:rPr>
          <w:rFonts w:asciiTheme="majorHAnsi" w:hAnsiTheme="majorHAnsi" w:cstheme="majorBidi"/>
        </w:rPr>
        <w:t>S</w:t>
      </w:r>
      <w:r w:rsidRPr="38F3BD1E">
        <w:rPr>
          <w:rFonts w:asciiTheme="majorHAnsi" w:hAnsiTheme="majorHAnsi" w:cstheme="majorBidi"/>
        </w:rPr>
        <w:t xml:space="preserve">kills </w:t>
      </w:r>
      <w:r w:rsidR="3BCE6341" w:rsidRPr="38F3BD1E">
        <w:rPr>
          <w:rFonts w:asciiTheme="majorHAnsi" w:hAnsiTheme="majorHAnsi" w:cstheme="majorBidi"/>
        </w:rPr>
        <w:t>P</w:t>
      </w:r>
      <w:r w:rsidRPr="38F3BD1E">
        <w:rPr>
          <w:rFonts w:asciiTheme="majorHAnsi" w:hAnsiTheme="majorHAnsi" w:cstheme="majorBidi"/>
        </w:rPr>
        <w:t xml:space="preserve">lan and can assist contractors and enterprises working on site in developing partnerships with local organisations and recruiting employees from the local area. </w:t>
      </w:r>
      <w:r w:rsidR="0B971F9F" w:rsidRPr="38F3BD1E">
        <w:rPr>
          <w:rFonts w:asciiTheme="majorHAnsi" w:hAnsiTheme="majorHAnsi" w:cstheme="majorBidi"/>
        </w:rPr>
        <w:t xml:space="preserve">The primary point of contact </w:t>
      </w:r>
      <w:r w:rsidR="1F90D5A5" w:rsidRPr="38F3BD1E">
        <w:rPr>
          <w:rFonts w:asciiTheme="majorHAnsi" w:hAnsiTheme="majorHAnsi" w:cstheme="majorBidi"/>
        </w:rPr>
        <w:t xml:space="preserve">for obtaining support from the Council </w:t>
      </w:r>
      <w:r w:rsidR="0B971F9F" w:rsidRPr="38F3BD1E">
        <w:rPr>
          <w:rFonts w:asciiTheme="majorHAnsi" w:hAnsiTheme="majorHAnsi" w:cstheme="majorBidi"/>
        </w:rPr>
        <w:t>is the Employment and Skills Team at Westminster City Council</w:t>
      </w:r>
      <w:r w:rsidR="3CB15CFE" w:rsidRPr="38F3BD1E">
        <w:rPr>
          <w:rFonts w:asciiTheme="majorHAnsi" w:hAnsiTheme="majorHAnsi" w:cstheme="majorBidi"/>
        </w:rPr>
        <w:t xml:space="preserve"> at </w:t>
      </w:r>
      <w:hyperlink r:id="rId11">
        <w:r w:rsidR="4EE92EBE" w:rsidRPr="38F3BD1E">
          <w:rPr>
            <w:rStyle w:val="Hyperlink"/>
            <w:rFonts w:asciiTheme="majorHAnsi" w:hAnsiTheme="majorHAnsi" w:cstheme="majorBidi"/>
          </w:rPr>
          <w:t>localjobs@westminster.gov.u</w:t>
        </w:r>
        <w:r w:rsidR="58F3CB52" w:rsidRPr="38F3BD1E">
          <w:rPr>
            <w:rStyle w:val="Hyperlink"/>
            <w:rFonts w:asciiTheme="majorHAnsi" w:hAnsiTheme="majorHAnsi" w:cstheme="majorBidi"/>
          </w:rPr>
          <w:t>k.</w:t>
        </w:r>
      </w:hyperlink>
      <w:r w:rsidR="58F3CB52" w:rsidRPr="38F3BD1E">
        <w:rPr>
          <w:rFonts w:asciiTheme="majorHAnsi" w:hAnsiTheme="majorHAnsi" w:cstheme="majorBidi"/>
        </w:rPr>
        <w:t xml:space="preserve"> </w:t>
      </w:r>
      <w:bookmarkStart w:id="18" w:name="_Int_sq7uxLH0"/>
      <w:r w:rsidRPr="38F3BD1E">
        <w:rPr>
          <w:rFonts w:asciiTheme="majorHAnsi" w:hAnsiTheme="majorHAnsi" w:cstheme="majorBidi"/>
        </w:rPr>
        <w:t>The</w:t>
      </w:r>
      <w:bookmarkEnd w:id="18"/>
      <w:r w:rsidRPr="38F3BD1E">
        <w:rPr>
          <w:rFonts w:asciiTheme="majorHAnsi" w:hAnsiTheme="majorHAnsi" w:cstheme="majorBidi"/>
        </w:rPr>
        <w:t xml:space="preserve"> inclusion of employment and skills requirements does not comprise or imply any promise on the part of the </w:t>
      </w:r>
      <w:r w:rsidR="67C6BD10" w:rsidRPr="38F3BD1E">
        <w:rPr>
          <w:rFonts w:asciiTheme="majorHAnsi" w:hAnsiTheme="majorHAnsi" w:cstheme="majorBidi"/>
        </w:rPr>
        <w:t>Council’s Economic Development &amp; Regeneration team</w:t>
      </w:r>
      <w:r w:rsidRPr="38F3BD1E">
        <w:rPr>
          <w:rFonts w:asciiTheme="majorHAnsi" w:hAnsiTheme="majorHAnsi" w:cstheme="majorBidi"/>
        </w:rPr>
        <w:t xml:space="preserve"> or their partners to provide suitable candidates or labour. </w:t>
      </w:r>
    </w:p>
    <w:p w14:paraId="5D86022B" w14:textId="77777777" w:rsidR="008005FC" w:rsidRPr="008005FC" w:rsidRDefault="008005FC" w:rsidP="008005FC">
      <w:pPr>
        <w:spacing w:line="360" w:lineRule="auto"/>
        <w:jc w:val="both"/>
        <w:rPr>
          <w:rFonts w:asciiTheme="majorHAnsi" w:hAnsiTheme="majorHAnsi" w:cstheme="majorHAnsi"/>
        </w:rPr>
      </w:pPr>
    </w:p>
    <w:p w14:paraId="28CFDF7D" w14:textId="3D86507D" w:rsidR="00123801" w:rsidRPr="00123801" w:rsidRDefault="008005FC" w:rsidP="00123801">
      <w:pPr>
        <w:spacing w:line="360" w:lineRule="auto"/>
        <w:jc w:val="both"/>
        <w:rPr>
          <w:rFonts w:asciiTheme="majorHAnsi" w:hAnsiTheme="majorHAnsi" w:cstheme="majorHAnsi"/>
        </w:rPr>
      </w:pPr>
      <w:r w:rsidRPr="008005FC">
        <w:rPr>
          <w:rFonts w:asciiTheme="majorHAnsi" w:hAnsiTheme="majorHAnsi" w:cstheme="majorHAnsi"/>
        </w:rPr>
        <w:t xml:space="preserve">All recruitment, supervision, and discipline responsibilities rest with the developer/contractor/sub-contractor/ consultant. Within this context the Council will work </w:t>
      </w:r>
      <w:r w:rsidRPr="008005FC">
        <w:rPr>
          <w:rFonts w:asciiTheme="majorHAnsi" w:hAnsiTheme="majorHAnsi" w:cstheme="majorHAnsi"/>
        </w:rPr>
        <w:lastRenderedPageBreak/>
        <w:t>with local providers to help facilitate the achievement of the employment and skills requirements.</w:t>
      </w:r>
    </w:p>
    <w:p w14:paraId="4E9153C9" w14:textId="7A47A43C" w:rsidR="00B058ED" w:rsidRPr="00123801" w:rsidRDefault="416599E3" w:rsidP="004631BA">
      <w:pPr>
        <w:pStyle w:val="Heading1"/>
      </w:pPr>
      <w:bookmarkStart w:id="19" w:name="_Toc1242675774"/>
      <w:r>
        <w:t xml:space="preserve">5.1 </w:t>
      </w:r>
      <w:r w:rsidR="2836D97B">
        <w:t>Apprenticeships and Jobs</w:t>
      </w:r>
      <w:bookmarkEnd w:id="19"/>
      <w:r w:rsidR="2836D97B">
        <w:t xml:space="preserve"> </w:t>
      </w:r>
    </w:p>
    <w:p w14:paraId="3047AC0A" w14:textId="77777777" w:rsidR="00DC1F98" w:rsidRDefault="00DC1F98" w:rsidP="00123801">
      <w:pPr>
        <w:spacing w:line="360" w:lineRule="auto"/>
        <w:jc w:val="both"/>
        <w:rPr>
          <w:rFonts w:asciiTheme="majorHAnsi" w:hAnsiTheme="majorHAnsi" w:cstheme="majorHAnsi"/>
        </w:rPr>
      </w:pPr>
    </w:p>
    <w:p w14:paraId="38482C99" w14:textId="4554512D" w:rsidR="00B058ED" w:rsidRDefault="2836D97B" w:rsidP="38F3BD1E">
      <w:pPr>
        <w:spacing w:line="360" w:lineRule="auto"/>
        <w:jc w:val="both"/>
        <w:rPr>
          <w:rFonts w:asciiTheme="majorHAnsi" w:hAnsiTheme="majorHAnsi" w:cstheme="majorBidi"/>
        </w:rPr>
      </w:pPr>
      <w:r w:rsidRPr="38F3BD1E">
        <w:rPr>
          <w:rFonts w:asciiTheme="majorHAnsi" w:hAnsiTheme="majorHAnsi" w:cstheme="majorBidi"/>
        </w:rPr>
        <w:t xml:space="preserve">The </w:t>
      </w:r>
      <w:r w:rsidR="4274E081" w:rsidRPr="38F3BD1E">
        <w:rPr>
          <w:rFonts w:asciiTheme="majorHAnsi" w:hAnsiTheme="majorHAnsi" w:cstheme="majorBidi"/>
        </w:rPr>
        <w:t>WES Programme Manager</w:t>
      </w:r>
      <w:r w:rsidR="7C023251" w:rsidRPr="38F3BD1E">
        <w:rPr>
          <w:rFonts w:asciiTheme="majorHAnsi" w:hAnsiTheme="majorHAnsi" w:cstheme="majorBidi"/>
        </w:rPr>
        <w:t xml:space="preserve"> is</w:t>
      </w:r>
      <w:r w:rsidRPr="38F3BD1E">
        <w:rPr>
          <w:rFonts w:asciiTheme="majorHAnsi" w:hAnsiTheme="majorHAnsi" w:cstheme="majorBidi"/>
        </w:rPr>
        <w:t xml:space="preserve"> the primary point of contact in relation to sourcing local apprentices and candidates for vacancies. The service offered is free and supports contractors to employ candidates and apprentices</w:t>
      </w:r>
      <w:r w:rsidR="4598C40F" w:rsidRPr="38F3BD1E">
        <w:rPr>
          <w:rFonts w:asciiTheme="majorHAnsi" w:hAnsiTheme="majorHAnsi" w:cstheme="majorBidi"/>
        </w:rPr>
        <w:t xml:space="preserve"> from the local community</w:t>
      </w:r>
      <w:r w:rsidRPr="38F3BD1E">
        <w:rPr>
          <w:rFonts w:asciiTheme="majorHAnsi" w:hAnsiTheme="majorHAnsi" w:cstheme="majorBidi"/>
        </w:rPr>
        <w:t xml:space="preserve">. </w:t>
      </w:r>
    </w:p>
    <w:p w14:paraId="233E69A9" w14:textId="77777777" w:rsidR="00FB7DD2" w:rsidRPr="00123801" w:rsidRDefault="00FB7DD2" w:rsidP="16FF5A72">
      <w:pPr>
        <w:spacing w:line="360" w:lineRule="auto"/>
        <w:jc w:val="both"/>
        <w:rPr>
          <w:rFonts w:asciiTheme="majorHAnsi" w:hAnsiTheme="majorHAnsi" w:cstheme="majorBidi"/>
        </w:rPr>
      </w:pPr>
    </w:p>
    <w:p w14:paraId="3972E30B" w14:textId="49BF7CAF" w:rsidR="00A65B4A" w:rsidRDefault="00B058ED" w:rsidP="5F75C4C5">
      <w:pPr>
        <w:spacing w:line="360" w:lineRule="auto"/>
        <w:jc w:val="both"/>
        <w:rPr>
          <w:rFonts w:asciiTheme="majorHAnsi" w:hAnsiTheme="majorHAnsi" w:cstheme="majorBidi"/>
        </w:rPr>
      </w:pPr>
      <w:r w:rsidRPr="5F75C4C5">
        <w:rPr>
          <w:rFonts w:asciiTheme="majorHAnsi" w:hAnsiTheme="majorHAnsi" w:cstheme="majorBidi"/>
        </w:rPr>
        <w:t xml:space="preserve">The </w:t>
      </w:r>
      <w:r w:rsidR="00D34B69" w:rsidRPr="5F75C4C5">
        <w:rPr>
          <w:rFonts w:asciiTheme="majorHAnsi" w:hAnsiTheme="majorHAnsi" w:cstheme="majorBidi"/>
        </w:rPr>
        <w:t>WES Programme Manager</w:t>
      </w:r>
      <w:r w:rsidRPr="5F75C4C5">
        <w:rPr>
          <w:rFonts w:asciiTheme="majorHAnsi" w:hAnsiTheme="majorHAnsi" w:cstheme="majorBidi"/>
        </w:rPr>
        <w:t xml:space="preserve"> work</w:t>
      </w:r>
      <w:r w:rsidR="3F34C6A1" w:rsidRPr="5F75C4C5">
        <w:rPr>
          <w:rFonts w:asciiTheme="majorHAnsi" w:hAnsiTheme="majorHAnsi" w:cstheme="majorBidi"/>
        </w:rPr>
        <w:t>s</w:t>
      </w:r>
      <w:r w:rsidRPr="5F75C4C5">
        <w:rPr>
          <w:rFonts w:asciiTheme="majorHAnsi" w:hAnsiTheme="majorHAnsi" w:cstheme="majorBidi"/>
        </w:rPr>
        <w:t xml:space="preserve"> with the full range of other providers of employment and skills services working in the city. </w:t>
      </w:r>
    </w:p>
    <w:p w14:paraId="7FCA0857" w14:textId="77777777" w:rsidR="00267A35" w:rsidRDefault="00267A35" w:rsidP="38F3BD1E">
      <w:pPr>
        <w:spacing w:line="360" w:lineRule="auto"/>
        <w:jc w:val="both"/>
        <w:rPr>
          <w:rFonts w:asciiTheme="majorHAnsi" w:hAnsiTheme="majorHAnsi" w:cstheme="majorBidi"/>
        </w:rPr>
      </w:pPr>
    </w:p>
    <w:p w14:paraId="11E14E06" w14:textId="5BC3C0D8" w:rsidR="00B058ED" w:rsidRDefault="00B058ED" w:rsidP="00F15B6A">
      <w:pPr>
        <w:spacing w:line="360" w:lineRule="auto"/>
        <w:jc w:val="both"/>
        <w:rPr>
          <w:color w:val="002060"/>
        </w:rPr>
      </w:pPr>
      <w:r w:rsidRPr="00123801">
        <w:rPr>
          <w:rFonts w:asciiTheme="majorHAnsi" w:hAnsiTheme="majorHAnsi" w:cstheme="majorHAnsi"/>
        </w:rPr>
        <w:t>Vacancy details are circulated to every provider serving borough residents.</w:t>
      </w:r>
      <w:r w:rsidR="00123801">
        <w:rPr>
          <w:rFonts w:asciiTheme="majorHAnsi" w:hAnsiTheme="majorHAnsi" w:cstheme="majorHAnsi"/>
        </w:rPr>
        <w:t xml:space="preserve"> </w:t>
      </w:r>
    </w:p>
    <w:p w14:paraId="0B7AFD5F" w14:textId="5AB82489" w:rsidR="00B058ED" w:rsidRPr="00123801" w:rsidRDefault="2836D97B" w:rsidP="5F75C4C5">
      <w:pPr>
        <w:pStyle w:val="Heading1"/>
        <w:rPr>
          <w:b/>
          <w:bCs/>
        </w:rPr>
      </w:pPr>
      <w:bookmarkStart w:id="20" w:name="_Toc311049175"/>
      <w:r w:rsidRPr="1824B781">
        <w:rPr>
          <w:b/>
          <w:bCs/>
        </w:rPr>
        <w:t xml:space="preserve">6. </w:t>
      </w:r>
      <w:r w:rsidR="38D0860C" w:rsidRPr="1824B781">
        <w:rPr>
          <w:b/>
          <w:bCs/>
        </w:rPr>
        <w:t>O</w:t>
      </w:r>
      <w:r w:rsidRPr="1824B781">
        <w:rPr>
          <w:b/>
          <w:bCs/>
        </w:rPr>
        <w:t>ther economy and employment obligations</w:t>
      </w:r>
      <w:bookmarkEnd w:id="20"/>
      <w:r w:rsidRPr="1824B781">
        <w:rPr>
          <w:b/>
          <w:bCs/>
        </w:rPr>
        <w:t xml:space="preserve"> </w:t>
      </w:r>
    </w:p>
    <w:p w14:paraId="0856DA0A" w14:textId="77777777" w:rsidR="00B058ED" w:rsidRDefault="00B058ED" w:rsidP="00B058ED"/>
    <w:p w14:paraId="5A1F18D0" w14:textId="77777777" w:rsidR="00A65B4A" w:rsidRDefault="00B058ED" w:rsidP="00A65B4A">
      <w:pPr>
        <w:spacing w:line="360" w:lineRule="auto"/>
        <w:jc w:val="both"/>
        <w:rPr>
          <w:rFonts w:asciiTheme="majorHAnsi" w:hAnsiTheme="majorHAnsi" w:cstheme="majorHAnsi"/>
        </w:rPr>
      </w:pPr>
      <w:r w:rsidRPr="00A65B4A">
        <w:rPr>
          <w:rFonts w:asciiTheme="majorHAnsi" w:hAnsiTheme="majorHAnsi" w:cstheme="majorHAnsi"/>
        </w:rPr>
        <w:t xml:space="preserve">Apart from the </w:t>
      </w:r>
      <w:r w:rsidR="00A65B4A" w:rsidRPr="00A65B4A">
        <w:rPr>
          <w:rFonts w:asciiTheme="majorHAnsi" w:hAnsiTheme="majorHAnsi" w:cstheme="majorHAnsi"/>
        </w:rPr>
        <w:t>above-mentioned</w:t>
      </w:r>
      <w:r w:rsidRPr="00A65B4A">
        <w:rPr>
          <w:rFonts w:asciiTheme="majorHAnsi" w:hAnsiTheme="majorHAnsi" w:cstheme="majorHAnsi"/>
        </w:rPr>
        <w:t xml:space="preserve"> obligations, other obligations relating to the economy and employment may be required if the circumstances of a specific development make them necessary. </w:t>
      </w:r>
    </w:p>
    <w:p w14:paraId="034D6D31" w14:textId="77777777" w:rsidR="00267A35" w:rsidRDefault="00267A35" w:rsidP="5F75C4C5">
      <w:pPr>
        <w:spacing w:line="360" w:lineRule="auto"/>
        <w:jc w:val="both"/>
        <w:rPr>
          <w:rFonts w:asciiTheme="majorHAnsi" w:hAnsiTheme="majorHAnsi" w:cstheme="majorBidi"/>
        </w:rPr>
      </w:pPr>
    </w:p>
    <w:p w14:paraId="05564835" w14:textId="1C299BDF" w:rsidR="00A65B4A" w:rsidRDefault="00B058ED" w:rsidP="00A65B4A">
      <w:pPr>
        <w:spacing w:line="360" w:lineRule="auto"/>
        <w:jc w:val="both"/>
        <w:rPr>
          <w:rFonts w:asciiTheme="majorHAnsi" w:hAnsiTheme="majorHAnsi" w:cstheme="majorHAnsi"/>
        </w:rPr>
      </w:pPr>
      <w:r w:rsidRPr="00A65B4A">
        <w:rPr>
          <w:rFonts w:asciiTheme="majorHAnsi" w:hAnsiTheme="majorHAnsi" w:cstheme="majorHAnsi"/>
        </w:rPr>
        <w:t>This could, for example, include contributions towards initiatives, which aim to improve local employment opportunities, provide skills development and training opportunities, and remove barriers to employment and progression.</w:t>
      </w:r>
    </w:p>
    <w:p w14:paraId="5DD47EFC" w14:textId="77777777" w:rsidR="00B058ED" w:rsidRDefault="00B058ED" w:rsidP="00B058ED"/>
    <w:p w14:paraId="3C188361" w14:textId="77777777" w:rsidR="00B058ED" w:rsidRPr="00123801" w:rsidRDefault="2836D97B" w:rsidP="5F75C4C5">
      <w:pPr>
        <w:pStyle w:val="Heading1"/>
        <w:rPr>
          <w:b/>
          <w:bCs/>
        </w:rPr>
      </w:pPr>
      <w:bookmarkStart w:id="21" w:name="_Toc970292764"/>
      <w:r w:rsidRPr="1824B781">
        <w:rPr>
          <w:b/>
          <w:bCs/>
        </w:rPr>
        <w:t>7. Monitoring arrangements</w:t>
      </w:r>
      <w:bookmarkEnd w:id="21"/>
    </w:p>
    <w:p w14:paraId="1375076B" w14:textId="77777777" w:rsidR="00B058ED" w:rsidRDefault="00B058ED" w:rsidP="00B058ED"/>
    <w:p w14:paraId="7B940364" w14:textId="7DB6AB86" w:rsidR="00A65B4A" w:rsidRDefault="2836D97B" w:rsidP="38F3BD1E">
      <w:pPr>
        <w:spacing w:line="360" w:lineRule="auto"/>
        <w:jc w:val="both"/>
        <w:rPr>
          <w:rFonts w:asciiTheme="majorHAnsi" w:hAnsiTheme="majorHAnsi" w:cstheme="majorBidi"/>
        </w:rPr>
      </w:pPr>
      <w:r w:rsidRPr="38F3BD1E">
        <w:rPr>
          <w:rFonts w:asciiTheme="majorHAnsi" w:hAnsiTheme="majorHAnsi" w:cstheme="majorBidi"/>
        </w:rPr>
        <w:t xml:space="preserve">7.1 </w:t>
      </w:r>
      <w:r w:rsidR="378FECFD" w:rsidRPr="38F3BD1E">
        <w:rPr>
          <w:rFonts w:asciiTheme="majorHAnsi" w:hAnsiTheme="majorHAnsi" w:cstheme="majorBidi"/>
        </w:rPr>
        <w:t xml:space="preserve">The primary point of contact for all monitoring arrangements is the Council’s Employment and Skills Team. </w:t>
      </w:r>
      <w:r w:rsidRPr="38F3BD1E">
        <w:rPr>
          <w:rFonts w:asciiTheme="majorHAnsi" w:hAnsiTheme="majorHAnsi" w:cstheme="majorBidi"/>
        </w:rPr>
        <w:t xml:space="preserve">The </w:t>
      </w:r>
      <w:r w:rsidR="378FECFD" w:rsidRPr="38F3BD1E">
        <w:rPr>
          <w:rFonts w:asciiTheme="majorHAnsi" w:hAnsiTheme="majorHAnsi" w:cstheme="majorBidi"/>
        </w:rPr>
        <w:t xml:space="preserve">developer </w:t>
      </w:r>
      <w:r w:rsidRPr="38F3BD1E">
        <w:rPr>
          <w:rFonts w:asciiTheme="majorHAnsi" w:hAnsiTheme="majorHAnsi" w:cstheme="majorBidi"/>
        </w:rPr>
        <w:t>will be required to provide a quarterly report</w:t>
      </w:r>
      <w:r w:rsidR="5CCA1B89" w:rsidRPr="38F3BD1E">
        <w:rPr>
          <w:rFonts w:asciiTheme="majorHAnsi" w:hAnsiTheme="majorHAnsi" w:cstheme="majorBidi"/>
        </w:rPr>
        <w:t xml:space="preserve"> b</w:t>
      </w:r>
      <w:r w:rsidR="159B11D4" w:rsidRPr="38F3BD1E">
        <w:rPr>
          <w:rFonts w:asciiTheme="majorHAnsi" w:hAnsiTheme="majorHAnsi" w:cstheme="majorBidi"/>
        </w:rPr>
        <w:t xml:space="preserve">y following this link: </w:t>
      </w:r>
      <w:hyperlink r:id="rId12">
        <w:r w:rsidR="6F523423" w:rsidRPr="38F3BD1E">
          <w:rPr>
            <w:rStyle w:val="Hyperlink"/>
            <w:rFonts w:asciiTheme="majorHAnsi" w:hAnsiTheme="majorHAnsi" w:cstheme="majorBidi"/>
          </w:rPr>
          <w:t>S106 Quarterly report form.</w:t>
        </w:r>
      </w:hyperlink>
      <w:r w:rsidR="6F523423" w:rsidRPr="38F3BD1E">
        <w:rPr>
          <w:rFonts w:asciiTheme="majorHAnsi" w:hAnsiTheme="majorHAnsi" w:cstheme="majorBidi"/>
        </w:rPr>
        <w:t xml:space="preserve"> </w:t>
      </w:r>
      <w:r w:rsidRPr="38F3BD1E">
        <w:rPr>
          <w:rFonts w:asciiTheme="majorHAnsi" w:hAnsiTheme="majorHAnsi" w:cstheme="majorBidi"/>
        </w:rPr>
        <w:t xml:space="preserve">This is to include an update of the </w:t>
      </w:r>
      <w:r w:rsidR="19FB0DC3" w:rsidRPr="38F3BD1E">
        <w:rPr>
          <w:rFonts w:asciiTheme="majorHAnsi" w:hAnsiTheme="majorHAnsi" w:cstheme="majorBidi"/>
        </w:rPr>
        <w:t xml:space="preserve">Employment and Skills Plan </w:t>
      </w:r>
      <w:r w:rsidRPr="38F3BD1E">
        <w:rPr>
          <w:rFonts w:asciiTheme="majorHAnsi" w:hAnsiTheme="majorHAnsi" w:cstheme="majorBidi"/>
        </w:rPr>
        <w:t xml:space="preserve">showing the achievements against each of the agreed Employment and Skills areas. </w:t>
      </w:r>
    </w:p>
    <w:p w14:paraId="4F2463E1" w14:textId="45036595" w:rsidR="00A65B4A" w:rsidRDefault="2836D97B" w:rsidP="38F3BD1E">
      <w:pPr>
        <w:spacing w:line="360" w:lineRule="auto"/>
        <w:jc w:val="both"/>
        <w:rPr>
          <w:rFonts w:asciiTheme="majorHAnsi" w:hAnsiTheme="majorHAnsi" w:cstheme="majorBidi"/>
        </w:rPr>
      </w:pPr>
      <w:r w:rsidRPr="38F3BD1E">
        <w:rPr>
          <w:rFonts w:asciiTheme="majorHAnsi" w:hAnsiTheme="majorHAnsi" w:cstheme="majorBidi"/>
        </w:rPr>
        <w:t xml:space="preserve">It will also include a qualitative report providing details of the various employment and skills activities delivered in the quarter. </w:t>
      </w:r>
    </w:p>
    <w:p w14:paraId="1F2F4B1E" w14:textId="42188A00" w:rsidR="00B058ED" w:rsidRPr="00A65B4A" w:rsidRDefault="00B058ED" w:rsidP="00A65B4A">
      <w:pPr>
        <w:spacing w:line="360" w:lineRule="auto"/>
        <w:jc w:val="both"/>
        <w:rPr>
          <w:rFonts w:asciiTheme="majorHAnsi" w:hAnsiTheme="majorHAnsi" w:cstheme="majorHAnsi"/>
        </w:rPr>
      </w:pPr>
      <w:r w:rsidRPr="00A65B4A">
        <w:rPr>
          <w:rFonts w:asciiTheme="majorHAnsi" w:hAnsiTheme="majorHAnsi" w:cstheme="majorHAnsi"/>
        </w:rPr>
        <w:lastRenderedPageBreak/>
        <w:t>This report will be reviewed at the monthly site meetings and form part of the contract review process. The overall performance against the ESP will form part of a Westminster wide review and evaluation process. Evaluation will include:</w:t>
      </w:r>
    </w:p>
    <w:p w14:paraId="74618215" w14:textId="5A8E0D3E" w:rsidR="00B058ED" w:rsidRPr="00A65B4A" w:rsidRDefault="00B058ED" w:rsidP="00A65B4A">
      <w:pPr>
        <w:pStyle w:val="ListParagraph"/>
        <w:numPr>
          <w:ilvl w:val="0"/>
          <w:numId w:val="12"/>
        </w:numPr>
        <w:spacing w:line="360" w:lineRule="auto"/>
        <w:jc w:val="both"/>
        <w:rPr>
          <w:rFonts w:asciiTheme="majorHAnsi" w:hAnsiTheme="majorHAnsi" w:cstheme="majorHAnsi"/>
        </w:rPr>
      </w:pPr>
      <w:r w:rsidRPr="00A65B4A">
        <w:rPr>
          <w:rFonts w:asciiTheme="majorHAnsi" w:hAnsiTheme="majorHAnsi" w:cstheme="majorHAnsi"/>
        </w:rPr>
        <w:t>a review of the contractor’s achievements against the original ESP</w:t>
      </w:r>
    </w:p>
    <w:p w14:paraId="7B71D8C6" w14:textId="69345DB6" w:rsidR="00496DF1" w:rsidRPr="00A65B4A" w:rsidRDefault="3D9C3490" w:rsidP="511498BE">
      <w:pPr>
        <w:pStyle w:val="ListParagraph"/>
        <w:numPr>
          <w:ilvl w:val="0"/>
          <w:numId w:val="12"/>
        </w:numPr>
        <w:spacing w:line="360" w:lineRule="auto"/>
        <w:jc w:val="both"/>
        <w:rPr>
          <w:rFonts w:asciiTheme="majorHAnsi" w:hAnsiTheme="majorHAnsi" w:cstheme="majorBidi"/>
        </w:rPr>
      </w:pPr>
      <w:r w:rsidRPr="511498BE">
        <w:rPr>
          <w:rFonts w:asciiTheme="majorHAnsi" w:hAnsiTheme="majorHAnsi" w:cstheme="majorBidi"/>
        </w:rPr>
        <w:t xml:space="preserve">their commitment to achieving the goals and </w:t>
      </w:r>
    </w:p>
    <w:p w14:paraId="18FA62E8" w14:textId="34D1E51E" w:rsidR="5958F47C" w:rsidRDefault="5958F47C" w:rsidP="4DCDB563">
      <w:pPr>
        <w:pStyle w:val="ListParagraph"/>
        <w:numPr>
          <w:ilvl w:val="0"/>
          <w:numId w:val="12"/>
        </w:numPr>
        <w:spacing w:line="360" w:lineRule="auto"/>
        <w:jc w:val="both"/>
        <w:rPr>
          <w:rFonts w:asciiTheme="majorHAnsi" w:hAnsiTheme="majorHAnsi" w:cstheme="majorBidi"/>
        </w:rPr>
      </w:pPr>
      <w:r w:rsidRPr="4DCDB563">
        <w:rPr>
          <w:rFonts w:asciiTheme="majorHAnsi" w:hAnsiTheme="majorHAnsi" w:cstheme="majorBidi"/>
        </w:rPr>
        <w:t>any additional value-added contribution that the contractor was able to deliver as an enhancement to the contract ESP.</w:t>
      </w:r>
    </w:p>
    <w:p w14:paraId="2AFA1549" w14:textId="34D1E51E" w:rsidR="4DCDB563" w:rsidRDefault="4DCDB563" w:rsidP="4DCDB563">
      <w:pPr>
        <w:spacing w:line="360" w:lineRule="auto"/>
        <w:jc w:val="both"/>
        <w:rPr>
          <w:rFonts w:asciiTheme="majorHAnsi" w:hAnsiTheme="majorHAnsi" w:cstheme="majorBidi"/>
        </w:rPr>
      </w:pPr>
    </w:p>
    <w:p w14:paraId="3D71611B" w14:textId="62E027D2" w:rsidR="002028B6" w:rsidRDefault="00B251AE" w:rsidP="5F75C4C5">
      <w:pPr>
        <w:spacing w:line="360" w:lineRule="auto"/>
        <w:rPr>
          <w:rFonts w:asciiTheme="majorHAnsi" w:hAnsiTheme="majorHAnsi" w:cstheme="majorBidi"/>
        </w:rPr>
      </w:pPr>
      <w:r w:rsidRPr="5F75C4C5">
        <w:rPr>
          <w:rFonts w:asciiTheme="majorHAnsi" w:hAnsiTheme="majorHAnsi" w:cstheme="majorBidi"/>
        </w:rPr>
        <w:t xml:space="preserve">7.2 If the </w:t>
      </w:r>
      <w:r w:rsidR="00AB07C2" w:rsidRPr="5F75C4C5">
        <w:rPr>
          <w:rFonts w:asciiTheme="majorHAnsi" w:hAnsiTheme="majorHAnsi" w:cstheme="majorBidi"/>
        </w:rPr>
        <w:t xml:space="preserve">developer fails to </w:t>
      </w:r>
      <w:r w:rsidR="00EE79C9" w:rsidRPr="5F75C4C5">
        <w:rPr>
          <w:rFonts w:asciiTheme="majorHAnsi" w:hAnsiTheme="majorHAnsi" w:cstheme="majorBidi"/>
        </w:rPr>
        <w:t xml:space="preserve">use reasonable endeavours to </w:t>
      </w:r>
      <w:r w:rsidR="00AB07C2" w:rsidRPr="5F75C4C5">
        <w:rPr>
          <w:rFonts w:asciiTheme="majorHAnsi" w:hAnsiTheme="majorHAnsi" w:cstheme="majorBidi"/>
        </w:rPr>
        <w:t>deliver the objectives agreed in this Employment and Skills Plan, then the developer will be liable to make a financial payment-in-lieu</w:t>
      </w:r>
      <w:r w:rsidR="0036159D" w:rsidRPr="5F75C4C5">
        <w:rPr>
          <w:rFonts w:asciiTheme="majorHAnsi" w:hAnsiTheme="majorHAnsi" w:cstheme="majorBidi"/>
        </w:rPr>
        <w:t xml:space="preserve"> to the Council’s Employment and Skills Team.</w:t>
      </w:r>
      <w:r w:rsidR="002028B6" w:rsidRPr="5F75C4C5">
        <w:rPr>
          <w:rFonts w:asciiTheme="majorHAnsi" w:hAnsiTheme="majorHAnsi" w:cstheme="majorBidi"/>
        </w:rPr>
        <w:t xml:space="preserve"> The payment will be used to deliver the equivalent benefit off-site, at a cost of £6,000 (index linked) per job/apprenticeship. Further guidance is provided in the Inclusive Local Economy and Employment Guidance, which can be accessed </w:t>
      </w:r>
      <w:hyperlink r:id="rId13" w:history="1">
        <w:r w:rsidR="002028B6" w:rsidRPr="5F75C4C5">
          <w:rPr>
            <w:rStyle w:val="Hyperlink"/>
          </w:rPr>
          <w:t>here</w:t>
        </w:r>
      </w:hyperlink>
      <w:r w:rsidR="002028B6" w:rsidRPr="5F75C4C5">
        <w:rPr>
          <w:rStyle w:val="Hyperlink"/>
          <w:color w:val="auto"/>
        </w:rPr>
        <w:t>.</w:t>
      </w:r>
    </w:p>
    <w:p w14:paraId="333E70BB" w14:textId="77777777" w:rsidR="002028B6" w:rsidRDefault="002028B6" w:rsidP="5F75C4C5">
      <w:pPr>
        <w:rPr>
          <w:rFonts w:asciiTheme="majorHAnsi" w:hAnsiTheme="majorHAnsi" w:cstheme="majorBidi"/>
          <w:color w:val="FF0000"/>
        </w:rPr>
      </w:pPr>
    </w:p>
    <w:p w14:paraId="64F5950B" w14:textId="51161E7E" w:rsidR="00B251AE" w:rsidRDefault="02D644B8" w:rsidP="38F3BD1E">
      <w:pPr>
        <w:spacing w:line="360" w:lineRule="auto"/>
        <w:rPr>
          <w:rFonts w:asciiTheme="majorHAnsi" w:hAnsiTheme="majorHAnsi" w:cstheme="majorBidi"/>
        </w:rPr>
      </w:pPr>
      <w:r w:rsidRPr="38F3BD1E">
        <w:rPr>
          <w:rFonts w:asciiTheme="majorHAnsi" w:hAnsiTheme="majorHAnsi" w:cstheme="majorBidi"/>
        </w:rPr>
        <w:t xml:space="preserve">7.3 </w:t>
      </w:r>
      <w:r w:rsidR="2D6F94BB" w:rsidRPr="38F3BD1E">
        <w:rPr>
          <w:rFonts w:asciiTheme="majorHAnsi" w:hAnsiTheme="majorHAnsi" w:cstheme="majorBidi"/>
        </w:rPr>
        <w:t xml:space="preserve">The Council’s </w:t>
      </w:r>
      <w:r w:rsidR="08B4C569" w:rsidRPr="38F3BD1E">
        <w:rPr>
          <w:rFonts w:asciiTheme="majorHAnsi" w:hAnsiTheme="majorHAnsi" w:cstheme="majorBidi"/>
        </w:rPr>
        <w:t xml:space="preserve">strong </w:t>
      </w:r>
      <w:r w:rsidR="2D6F94BB" w:rsidRPr="38F3BD1E">
        <w:rPr>
          <w:rFonts w:asciiTheme="majorHAnsi" w:hAnsiTheme="majorHAnsi" w:cstheme="majorBidi"/>
        </w:rPr>
        <w:t xml:space="preserve">preference is for the agreed commitments to be delivered as per the Employment and Skills Plan, and the Council </w:t>
      </w:r>
      <w:r w:rsidR="73E1770A" w:rsidRPr="38F3BD1E">
        <w:rPr>
          <w:rFonts w:asciiTheme="majorHAnsi" w:hAnsiTheme="majorHAnsi" w:cstheme="majorBidi"/>
        </w:rPr>
        <w:t xml:space="preserve">will insist on these commitments being delivered. However, as a last resort the Councill will </w:t>
      </w:r>
      <w:r w:rsidR="7B12B75D" w:rsidRPr="38F3BD1E">
        <w:rPr>
          <w:rFonts w:asciiTheme="majorHAnsi" w:hAnsiTheme="majorHAnsi" w:cstheme="majorBidi"/>
        </w:rPr>
        <w:t xml:space="preserve">trigger a requirement to pay a financial payment-in-lieu where there is a persistent failure to meet agreed targets. </w:t>
      </w:r>
      <w:r w:rsidR="0B78D162" w:rsidRPr="38F3BD1E">
        <w:rPr>
          <w:rFonts w:asciiTheme="majorHAnsi" w:hAnsiTheme="majorHAnsi" w:cstheme="majorBidi"/>
        </w:rPr>
        <w:t>As explained in the Planning Obligations SPD</w:t>
      </w:r>
      <w:r w:rsidR="5DFF59C4" w:rsidRPr="38F3BD1E">
        <w:rPr>
          <w:rFonts w:asciiTheme="majorHAnsi" w:hAnsiTheme="majorHAnsi" w:cstheme="majorBidi"/>
        </w:rPr>
        <w:t xml:space="preserve"> (which can be accessed </w:t>
      </w:r>
      <w:hyperlink r:id="rId14">
        <w:r w:rsidR="5DFF59C4" w:rsidRPr="38F3BD1E">
          <w:rPr>
            <w:rStyle w:val="Hyperlink"/>
            <w:rFonts w:asciiTheme="majorHAnsi" w:hAnsiTheme="majorHAnsi" w:cstheme="majorBidi"/>
            <w:b/>
            <w:bCs/>
          </w:rPr>
          <w:t>here</w:t>
        </w:r>
      </w:hyperlink>
      <w:r w:rsidR="33C87C64" w:rsidRPr="38F3BD1E">
        <w:rPr>
          <w:rFonts w:asciiTheme="majorHAnsi" w:hAnsiTheme="majorHAnsi" w:cstheme="majorBidi"/>
        </w:rPr>
        <w:t>)</w:t>
      </w:r>
      <w:r w:rsidR="0B78D162" w:rsidRPr="38F3BD1E">
        <w:rPr>
          <w:rFonts w:asciiTheme="majorHAnsi" w:hAnsiTheme="majorHAnsi" w:cstheme="majorBidi"/>
        </w:rPr>
        <w:t>, t</w:t>
      </w:r>
      <w:r w:rsidR="7B12B75D" w:rsidRPr="38F3BD1E">
        <w:rPr>
          <w:rFonts w:asciiTheme="majorHAnsi" w:hAnsiTheme="majorHAnsi" w:cstheme="majorBidi"/>
        </w:rPr>
        <w:t xml:space="preserve">he mechanism for this </w:t>
      </w:r>
      <w:r w:rsidR="0B78D162" w:rsidRPr="38F3BD1E">
        <w:rPr>
          <w:rFonts w:asciiTheme="majorHAnsi" w:hAnsiTheme="majorHAnsi" w:cstheme="majorBidi"/>
        </w:rPr>
        <w:t>process will be set out in the</w:t>
      </w:r>
      <w:r w:rsidR="65E1BD09" w:rsidRPr="38F3BD1E">
        <w:rPr>
          <w:rFonts w:asciiTheme="majorHAnsi" w:hAnsiTheme="majorHAnsi" w:cstheme="majorBidi"/>
        </w:rPr>
        <w:t xml:space="preserve"> relevant</w:t>
      </w:r>
      <w:r w:rsidR="0B78D162" w:rsidRPr="38F3BD1E">
        <w:rPr>
          <w:rFonts w:asciiTheme="majorHAnsi" w:hAnsiTheme="majorHAnsi" w:cstheme="majorBidi"/>
        </w:rPr>
        <w:t xml:space="preserve"> s106 agreement</w:t>
      </w:r>
      <w:r w:rsidR="65E1BD09" w:rsidRPr="38F3BD1E">
        <w:rPr>
          <w:rFonts w:asciiTheme="majorHAnsi" w:hAnsiTheme="majorHAnsi" w:cstheme="majorBidi"/>
        </w:rPr>
        <w:t xml:space="preserve"> for each development. </w:t>
      </w:r>
    </w:p>
    <w:p w14:paraId="397265A9" w14:textId="1DB067A6" w:rsidR="00B058ED" w:rsidRPr="00123801" w:rsidRDefault="00B058ED" w:rsidP="5F75C4C5">
      <w:pPr>
        <w:pStyle w:val="Heading1"/>
        <w:rPr>
          <w:b/>
          <w:bCs/>
        </w:rPr>
      </w:pPr>
    </w:p>
    <w:p w14:paraId="4BFC1F01" w14:textId="21014557" w:rsidR="00B058ED" w:rsidRPr="00123801" w:rsidRDefault="00B058ED" w:rsidP="5F75C4C5"/>
    <w:p w14:paraId="50A0AF77" w14:textId="27EDF758" w:rsidR="00B058ED" w:rsidRPr="00123801" w:rsidRDefault="00B058ED" w:rsidP="5F75C4C5"/>
    <w:p w14:paraId="0794FBE6" w14:textId="2433D5B2" w:rsidR="00B058ED" w:rsidRDefault="00B058ED" w:rsidP="5F75C4C5"/>
    <w:p w14:paraId="032661A7" w14:textId="77777777" w:rsidR="00F32E51" w:rsidRDefault="00F32E51" w:rsidP="5F75C4C5"/>
    <w:p w14:paraId="67A5EB1D" w14:textId="77777777" w:rsidR="00F32E51" w:rsidRDefault="00F32E51" w:rsidP="5F75C4C5"/>
    <w:p w14:paraId="028D6141" w14:textId="77777777" w:rsidR="00F32E51" w:rsidRDefault="00F32E51" w:rsidP="5F75C4C5"/>
    <w:p w14:paraId="46A8DB72" w14:textId="77777777" w:rsidR="00F32E51" w:rsidRDefault="00F32E51" w:rsidP="5F75C4C5"/>
    <w:p w14:paraId="683BCAF1" w14:textId="77777777" w:rsidR="00F32E51" w:rsidRDefault="00F32E51" w:rsidP="5F75C4C5"/>
    <w:p w14:paraId="55033A0A" w14:textId="77777777" w:rsidR="00F32E51" w:rsidRDefault="00F32E51" w:rsidP="5F75C4C5"/>
    <w:p w14:paraId="209F35FA" w14:textId="77777777" w:rsidR="00F32E51" w:rsidRDefault="00F32E51" w:rsidP="5F75C4C5"/>
    <w:p w14:paraId="323FD20F" w14:textId="77777777" w:rsidR="00F32E51" w:rsidRDefault="00F32E51" w:rsidP="5F75C4C5"/>
    <w:p w14:paraId="51559D83" w14:textId="77777777" w:rsidR="00F32E51" w:rsidRPr="00123801" w:rsidRDefault="00F32E51" w:rsidP="5F75C4C5"/>
    <w:p w14:paraId="6FF7F002" w14:textId="70B70E8A" w:rsidR="00B058ED" w:rsidRPr="00123801" w:rsidRDefault="2836D97B" w:rsidP="5F75C4C5">
      <w:pPr>
        <w:pStyle w:val="Heading1"/>
        <w:rPr>
          <w:b/>
          <w:bCs/>
        </w:rPr>
      </w:pPr>
      <w:bookmarkStart w:id="22" w:name="_Toc69585404"/>
      <w:r w:rsidRPr="1824B781">
        <w:rPr>
          <w:b/>
          <w:bCs/>
        </w:rPr>
        <w:lastRenderedPageBreak/>
        <w:t>8. Main contact</w:t>
      </w:r>
      <w:bookmarkEnd w:id="22"/>
    </w:p>
    <w:p w14:paraId="357B75A7" w14:textId="77777777" w:rsidR="00B058ED" w:rsidRDefault="00B058ED" w:rsidP="00B058ED"/>
    <w:tbl>
      <w:tblPr>
        <w:tblStyle w:val="TableGridLight"/>
        <w:tblW w:w="0" w:type="auto"/>
        <w:tblLook w:val="04A0" w:firstRow="1" w:lastRow="0" w:firstColumn="1" w:lastColumn="0" w:noHBand="0" w:noVBand="1"/>
      </w:tblPr>
      <w:tblGrid>
        <w:gridCol w:w="2263"/>
        <w:gridCol w:w="6747"/>
      </w:tblGrid>
      <w:tr w:rsidR="00B058ED" w:rsidRPr="00806B03" w14:paraId="56AD0E69" w14:textId="77777777" w:rsidTr="38F3BD1E">
        <w:trPr>
          <w:trHeight w:val="300"/>
        </w:trPr>
        <w:tc>
          <w:tcPr>
            <w:tcW w:w="2263" w:type="dxa"/>
          </w:tcPr>
          <w:p w14:paraId="2C0C980A"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 xml:space="preserve">Name </w:t>
            </w:r>
          </w:p>
        </w:tc>
        <w:tc>
          <w:tcPr>
            <w:tcW w:w="6747" w:type="dxa"/>
          </w:tcPr>
          <w:p w14:paraId="7A3176F2" w14:textId="77777777" w:rsidR="00B058ED" w:rsidRPr="00806B03" w:rsidRDefault="00B058ED" w:rsidP="0040514F">
            <w:pPr>
              <w:pStyle w:val="Testo"/>
              <w:rPr>
                <w:rFonts w:asciiTheme="minorHAnsi" w:hAnsiTheme="minorHAnsi"/>
              </w:rPr>
            </w:pPr>
          </w:p>
        </w:tc>
      </w:tr>
      <w:tr w:rsidR="00B058ED" w:rsidRPr="00806B03" w14:paraId="6D89F0DB" w14:textId="77777777" w:rsidTr="38F3BD1E">
        <w:trPr>
          <w:trHeight w:val="300"/>
        </w:trPr>
        <w:tc>
          <w:tcPr>
            <w:tcW w:w="2263" w:type="dxa"/>
          </w:tcPr>
          <w:p w14:paraId="480EAC95"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Position Telephone</w:t>
            </w:r>
          </w:p>
        </w:tc>
        <w:tc>
          <w:tcPr>
            <w:tcW w:w="6747" w:type="dxa"/>
          </w:tcPr>
          <w:p w14:paraId="75FFB32E" w14:textId="77777777" w:rsidR="00B058ED" w:rsidRPr="00806B03" w:rsidRDefault="00B058ED" w:rsidP="0040514F">
            <w:pPr>
              <w:pStyle w:val="Testo"/>
              <w:rPr>
                <w:rFonts w:asciiTheme="minorHAnsi" w:hAnsiTheme="minorHAnsi"/>
              </w:rPr>
            </w:pPr>
          </w:p>
        </w:tc>
      </w:tr>
      <w:tr w:rsidR="00B058ED" w:rsidRPr="00806B03" w14:paraId="6C019E50" w14:textId="77777777" w:rsidTr="38F3BD1E">
        <w:trPr>
          <w:trHeight w:val="300"/>
        </w:trPr>
        <w:tc>
          <w:tcPr>
            <w:tcW w:w="2263" w:type="dxa"/>
          </w:tcPr>
          <w:p w14:paraId="5FE9F938"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E-mail</w:t>
            </w:r>
          </w:p>
        </w:tc>
        <w:tc>
          <w:tcPr>
            <w:tcW w:w="6747" w:type="dxa"/>
          </w:tcPr>
          <w:p w14:paraId="2E0AB655" w14:textId="77777777" w:rsidR="00B058ED" w:rsidRPr="00806B03" w:rsidRDefault="00B058ED" w:rsidP="0040514F">
            <w:pPr>
              <w:pStyle w:val="Testo"/>
              <w:rPr>
                <w:rFonts w:asciiTheme="minorHAnsi" w:hAnsiTheme="minorHAnsi"/>
              </w:rPr>
            </w:pPr>
          </w:p>
        </w:tc>
      </w:tr>
      <w:tr w:rsidR="00B058ED" w:rsidRPr="00806B03" w14:paraId="00EEB671" w14:textId="77777777" w:rsidTr="38F3BD1E">
        <w:trPr>
          <w:trHeight w:val="300"/>
        </w:trPr>
        <w:tc>
          <w:tcPr>
            <w:tcW w:w="2263" w:type="dxa"/>
          </w:tcPr>
          <w:p w14:paraId="15234F30"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Address:</w:t>
            </w:r>
          </w:p>
        </w:tc>
        <w:tc>
          <w:tcPr>
            <w:tcW w:w="6747" w:type="dxa"/>
          </w:tcPr>
          <w:p w14:paraId="06A19C1D" w14:textId="77777777" w:rsidR="00B058ED" w:rsidRPr="00806B03" w:rsidRDefault="00B058ED" w:rsidP="0040514F">
            <w:pPr>
              <w:pStyle w:val="Testo"/>
              <w:rPr>
                <w:rFonts w:asciiTheme="minorHAnsi" w:hAnsiTheme="minorHAnsi"/>
              </w:rPr>
            </w:pPr>
          </w:p>
        </w:tc>
      </w:tr>
    </w:tbl>
    <w:p w14:paraId="60D9BF7A" w14:textId="77777777" w:rsidR="00B058ED" w:rsidRPr="00806B03" w:rsidRDefault="00B058ED" w:rsidP="00B058ED">
      <w:pPr>
        <w:pStyle w:val="Testo"/>
        <w:rPr>
          <w:rFonts w:asciiTheme="minorHAnsi" w:hAnsiTheme="minorHAnsi"/>
        </w:rPr>
      </w:pPr>
    </w:p>
    <w:p w14:paraId="1C938E87" w14:textId="1E0E7AE6" w:rsidR="00B058ED" w:rsidRPr="00806B03" w:rsidRDefault="2836D97B" w:rsidP="00B058ED">
      <w:pPr>
        <w:pStyle w:val="Heading2"/>
      </w:pPr>
      <w:bookmarkStart w:id="23" w:name="_Toc260504303"/>
      <w:r>
        <w:t>8.1 Additional Contact (if appropriate)</w:t>
      </w:r>
      <w:bookmarkEnd w:id="23"/>
    </w:p>
    <w:tbl>
      <w:tblPr>
        <w:tblStyle w:val="TableGridLight"/>
        <w:tblW w:w="0" w:type="auto"/>
        <w:tblLook w:val="04A0" w:firstRow="1" w:lastRow="0" w:firstColumn="1" w:lastColumn="0" w:noHBand="0" w:noVBand="1"/>
      </w:tblPr>
      <w:tblGrid>
        <w:gridCol w:w="2263"/>
        <w:gridCol w:w="6747"/>
      </w:tblGrid>
      <w:tr w:rsidR="00B058ED" w:rsidRPr="00806B03" w14:paraId="563A5004" w14:textId="77777777" w:rsidTr="38F3BD1E">
        <w:trPr>
          <w:trHeight w:val="300"/>
        </w:trPr>
        <w:tc>
          <w:tcPr>
            <w:tcW w:w="2263" w:type="dxa"/>
          </w:tcPr>
          <w:p w14:paraId="63CFA2DD"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 xml:space="preserve">Name </w:t>
            </w:r>
          </w:p>
        </w:tc>
        <w:tc>
          <w:tcPr>
            <w:tcW w:w="6747" w:type="dxa"/>
          </w:tcPr>
          <w:p w14:paraId="2FA7DF9D" w14:textId="77777777" w:rsidR="00B058ED" w:rsidRPr="00A65B4A" w:rsidRDefault="00B058ED" w:rsidP="0040514F">
            <w:pPr>
              <w:pStyle w:val="Testo"/>
              <w:rPr>
                <w:rFonts w:asciiTheme="minorHAnsi" w:hAnsiTheme="minorHAnsi"/>
                <w:color w:val="002060"/>
              </w:rPr>
            </w:pPr>
          </w:p>
        </w:tc>
      </w:tr>
      <w:tr w:rsidR="00B058ED" w:rsidRPr="00806B03" w14:paraId="0AF9293F" w14:textId="77777777" w:rsidTr="38F3BD1E">
        <w:trPr>
          <w:trHeight w:val="300"/>
        </w:trPr>
        <w:tc>
          <w:tcPr>
            <w:tcW w:w="2263" w:type="dxa"/>
          </w:tcPr>
          <w:p w14:paraId="161C9C52"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Position Telephone</w:t>
            </w:r>
          </w:p>
        </w:tc>
        <w:tc>
          <w:tcPr>
            <w:tcW w:w="6747" w:type="dxa"/>
          </w:tcPr>
          <w:p w14:paraId="62A5BAB9" w14:textId="77777777" w:rsidR="00B058ED" w:rsidRPr="00A65B4A" w:rsidRDefault="00B058ED" w:rsidP="0040514F">
            <w:pPr>
              <w:pStyle w:val="Testo"/>
              <w:rPr>
                <w:rFonts w:asciiTheme="minorHAnsi" w:hAnsiTheme="minorHAnsi"/>
                <w:color w:val="002060"/>
              </w:rPr>
            </w:pPr>
          </w:p>
        </w:tc>
      </w:tr>
      <w:tr w:rsidR="00B058ED" w:rsidRPr="00806B03" w14:paraId="0391E032" w14:textId="77777777" w:rsidTr="38F3BD1E">
        <w:trPr>
          <w:trHeight w:val="300"/>
        </w:trPr>
        <w:tc>
          <w:tcPr>
            <w:tcW w:w="2263" w:type="dxa"/>
          </w:tcPr>
          <w:p w14:paraId="13B007CB"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E-mail</w:t>
            </w:r>
          </w:p>
        </w:tc>
        <w:tc>
          <w:tcPr>
            <w:tcW w:w="6747" w:type="dxa"/>
          </w:tcPr>
          <w:p w14:paraId="6327A92C" w14:textId="77777777" w:rsidR="00B058ED" w:rsidRPr="00A65B4A" w:rsidRDefault="00B058ED" w:rsidP="0040514F">
            <w:pPr>
              <w:pStyle w:val="Testo"/>
              <w:rPr>
                <w:rFonts w:asciiTheme="minorHAnsi" w:hAnsiTheme="minorHAnsi"/>
                <w:color w:val="002060"/>
              </w:rPr>
            </w:pPr>
          </w:p>
        </w:tc>
      </w:tr>
      <w:tr w:rsidR="00B058ED" w:rsidRPr="00806B03" w14:paraId="68076F11" w14:textId="77777777" w:rsidTr="38F3BD1E">
        <w:trPr>
          <w:trHeight w:val="300"/>
        </w:trPr>
        <w:tc>
          <w:tcPr>
            <w:tcW w:w="2263" w:type="dxa"/>
          </w:tcPr>
          <w:p w14:paraId="0E527E29" w14:textId="77777777" w:rsidR="00B058ED" w:rsidRPr="00A65B4A" w:rsidRDefault="00B058ED" w:rsidP="0040514F">
            <w:pPr>
              <w:pStyle w:val="Testo"/>
              <w:rPr>
                <w:rFonts w:asciiTheme="minorHAnsi" w:hAnsiTheme="minorHAnsi"/>
                <w:color w:val="002060"/>
              </w:rPr>
            </w:pPr>
            <w:r w:rsidRPr="00A65B4A">
              <w:rPr>
                <w:rFonts w:asciiTheme="minorHAnsi" w:hAnsiTheme="minorHAnsi"/>
                <w:color w:val="002060"/>
              </w:rPr>
              <w:t>Address:</w:t>
            </w:r>
          </w:p>
        </w:tc>
        <w:tc>
          <w:tcPr>
            <w:tcW w:w="6747" w:type="dxa"/>
          </w:tcPr>
          <w:p w14:paraId="0DBEB3E1" w14:textId="77777777" w:rsidR="00B058ED" w:rsidRPr="00A65B4A" w:rsidRDefault="00B058ED" w:rsidP="0040514F">
            <w:pPr>
              <w:pStyle w:val="Testo"/>
              <w:rPr>
                <w:rFonts w:asciiTheme="minorHAnsi" w:hAnsiTheme="minorHAnsi"/>
                <w:color w:val="002060"/>
              </w:rPr>
            </w:pPr>
          </w:p>
        </w:tc>
      </w:tr>
    </w:tbl>
    <w:p w14:paraId="1D7717E8" w14:textId="56605763" w:rsidR="00B058ED" w:rsidRDefault="00B058ED" w:rsidP="00B058ED"/>
    <w:p w14:paraId="49054B1A" w14:textId="6B1F11FD" w:rsidR="00B058ED" w:rsidRDefault="00B058ED" w:rsidP="00B058ED"/>
    <w:p w14:paraId="69FD9459" w14:textId="40311810" w:rsidR="00B058ED" w:rsidRDefault="00B058ED" w:rsidP="00B058ED"/>
    <w:p w14:paraId="42CA10F9" w14:textId="3FDE55B6" w:rsidR="38F3BD1E" w:rsidRDefault="38F3BD1E" w:rsidP="38F3BD1E">
      <w:pPr>
        <w:pStyle w:val="Heading1"/>
        <w:rPr>
          <w:b/>
          <w:bCs/>
        </w:rPr>
      </w:pPr>
    </w:p>
    <w:p w14:paraId="5AA8FEC5" w14:textId="77777777" w:rsidR="00B058ED" w:rsidRPr="00123801" w:rsidRDefault="2836D97B" w:rsidP="5F75C4C5">
      <w:pPr>
        <w:pStyle w:val="Heading1"/>
        <w:rPr>
          <w:b/>
          <w:bCs/>
        </w:rPr>
      </w:pPr>
      <w:bookmarkStart w:id="24" w:name="_Toc1616453294"/>
      <w:r w:rsidRPr="1824B781">
        <w:rPr>
          <w:b/>
          <w:bCs/>
        </w:rPr>
        <w:t>APPENDIX 1 - SCHEDULE - EMPLOYMENT AND SKILLS STRATEGY</w:t>
      </w:r>
      <w:bookmarkEnd w:id="24"/>
      <w:r w:rsidRPr="1824B781">
        <w:rPr>
          <w:b/>
          <w:bCs/>
        </w:rPr>
        <w:t xml:space="preserve"> </w:t>
      </w:r>
    </w:p>
    <w:p w14:paraId="2042A2B6" w14:textId="77777777" w:rsidR="00B058ED" w:rsidRDefault="00B058ED" w:rsidP="00B058ED"/>
    <w:p w14:paraId="3768DD1C" w14:textId="77777777" w:rsidR="00B058ED" w:rsidRPr="00A65B4A" w:rsidRDefault="00B058ED" w:rsidP="00A65B4A">
      <w:pPr>
        <w:spacing w:line="360" w:lineRule="auto"/>
        <w:jc w:val="both"/>
        <w:rPr>
          <w:rFonts w:asciiTheme="majorHAnsi" w:hAnsiTheme="majorHAnsi" w:cstheme="majorHAnsi"/>
        </w:rPr>
      </w:pPr>
      <w:r w:rsidRPr="00A65B4A">
        <w:rPr>
          <w:rFonts w:asciiTheme="majorHAnsi" w:hAnsiTheme="majorHAnsi" w:cstheme="majorHAnsi"/>
        </w:rPr>
        <w:t>1.1</w:t>
      </w:r>
      <w:r w:rsidRPr="00A65B4A">
        <w:rPr>
          <w:rFonts w:asciiTheme="majorHAnsi" w:hAnsiTheme="majorHAnsi" w:cstheme="majorHAnsi"/>
        </w:rPr>
        <w:tab/>
        <w:t xml:space="preserve">The (developer/contractor) undertakes to submit a draft Employment and Training Strategy to the Director for his written approval 2 months prior to the Commencement of Development or Commencement of Demolition (whichever occurs first). </w:t>
      </w:r>
    </w:p>
    <w:p w14:paraId="4CF74F77" w14:textId="77777777" w:rsidR="00B058ED" w:rsidRPr="00A65B4A" w:rsidRDefault="00B058ED" w:rsidP="00A65B4A">
      <w:pPr>
        <w:spacing w:line="360" w:lineRule="auto"/>
        <w:jc w:val="both"/>
        <w:rPr>
          <w:rFonts w:asciiTheme="majorHAnsi" w:hAnsiTheme="majorHAnsi" w:cstheme="majorHAnsi"/>
        </w:rPr>
      </w:pPr>
    </w:p>
    <w:p w14:paraId="2430223C" w14:textId="77777777" w:rsidR="00BC642B" w:rsidRDefault="00B058ED" w:rsidP="00A65B4A">
      <w:pPr>
        <w:spacing w:line="360" w:lineRule="auto"/>
        <w:jc w:val="both"/>
        <w:rPr>
          <w:rFonts w:asciiTheme="majorHAnsi" w:hAnsiTheme="majorHAnsi" w:cstheme="majorHAnsi"/>
        </w:rPr>
      </w:pPr>
      <w:r w:rsidRPr="00A65B4A">
        <w:rPr>
          <w:rFonts w:asciiTheme="majorHAnsi" w:hAnsiTheme="majorHAnsi" w:cstheme="majorHAnsi"/>
        </w:rPr>
        <w:t>1.2</w:t>
      </w:r>
      <w:r w:rsidRPr="00A65B4A">
        <w:rPr>
          <w:rFonts w:asciiTheme="majorHAnsi" w:hAnsiTheme="majorHAnsi" w:cstheme="majorHAnsi"/>
        </w:rPr>
        <w:tab/>
        <w:t xml:space="preserve"> The draft Employment and Skills Strategy shall be target-driven and shall include: </w:t>
      </w:r>
    </w:p>
    <w:p w14:paraId="46B06F55" w14:textId="2F0EAD6E" w:rsidR="00B058ED" w:rsidRPr="00A65B4A" w:rsidRDefault="00B058ED" w:rsidP="00A65B4A">
      <w:pPr>
        <w:spacing w:line="360" w:lineRule="auto"/>
        <w:jc w:val="both"/>
        <w:rPr>
          <w:rFonts w:asciiTheme="majorHAnsi" w:hAnsiTheme="majorHAnsi" w:cstheme="majorHAnsi"/>
        </w:rPr>
      </w:pPr>
      <w:r w:rsidRPr="00A65B4A">
        <w:rPr>
          <w:rFonts w:asciiTheme="majorHAnsi" w:hAnsiTheme="majorHAnsi" w:cstheme="majorHAnsi"/>
        </w:rPr>
        <w:t xml:space="preserve">(a) employment initiatives and opportunities relating to the Construction Period and the Operational Period of the Development and details of delivery; (b) initiatives to work with new employees and employers including the provision of appropriate training with the objectives of ensuring effective transition into work and sustainable job outcomes; (c) a target for the recruitment of employees from within the administrative area of Westminster City Council at the Development by or through local job brokerage agencies or such other agencies or job centres as may reasonably be considered appropriate by the City Council; (d) the timings and arrangements for the implementation of such initiatives; (e) suitable mechanisms for the monitoring of the effectiveness of such initiatives; and (f) </w:t>
      </w:r>
      <w:r w:rsidR="00021051">
        <w:rPr>
          <w:rFonts w:asciiTheme="majorHAnsi" w:hAnsiTheme="majorHAnsi" w:cstheme="majorHAnsi"/>
        </w:rPr>
        <w:t xml:space="preserve">quarterly </w:t>
      </w:r>
      <w:r w:rsidRPr="00A65B4A">
        <w:rPr>
          <w:rFonts w:asciiTheme="majorHAnsi" w:hAnsiTheme="majorHAnsi" w:cstheme="majorHAnsi"/>
        </w:rPr>
        <w:t xml:space="preserve">reports to be submitted to </w:t>
      </w:r>
      <w:r w:rsidRPr="00A65B4A">
        <w:rPr>
          <w:rFonts w:asciiTheme="majorHAnsi" w:hAnsiTheme="majorHAnsi" w:cstheme="majorHAnsi"/>
        </w:rPr>
        <w:lastRenderedPageBreak/>
        <w:t xml:space="preserve">the City Council confirming the number of Westminster City Council residents employed via the Employment and Training Strategy. </w:t>
      </w:r>
    </w:p>
    <w:p w14:paraId="79ABE751" w14:textId="77777777" w:rsidR="00B058ED" w:rsidRPr="00A65B4A" w:rsidRDefault="00B058ED" w:rsidP="00A65B4A">
      <w:pPr>
        <w:spacing w:line="360" w:lineRule="auto"/>
        <w:jc w:val="both"/>
        <w:rPr>
          <w:rFonts w:asciiTheme="majorHAnsi" w:hAnsiTheme="majorHAnsi" w:cstheme="majorHAnsi"/>
        </w:rPr>
      </w:pPr>
    </w:p>
    <w:p w14:paraId="52D60DA7" w14:textId="77777777" w:rsidR="00B058ED" w:rsidRPr="00A65B4A" w:rsidRDefault="00B058ED" w:rsidP="00A65B4A">
      <w:pPr>
        <w:spacing w:line="360" w:lineRule="auto"/>
        <w:jc w:val="both"/>
        <w:rPr>
          <w:rFonts w:asciiTheme="majorHAnsi" w:hAnsiTheme="majorHAnsi" w:cstheme="majorHAnsi"/>
        </w:rPr>
      </w:pPr>
      <w:r w:rsidRPr="00A65B4A">
        <w:rPr>
          <w:rFonts w:asciiTheme="majorHAnsi" w:hAnsiTheme="majorHAnsi" w:cstheme="majorHAnsi"/>
        </w:rPr>
        <w:t>1.3</w:t>
      </w:r>
      <w:r w:rsidRPr="00A65B4A">
        <w:rPr>
          <w:rFonts w:asciiTheme="majorHAnsi" w:hAnsiTheme="majorHAnsi" w:cstheme="majorHAnsi"/>
        </w:rPr>
        <w:tab/>
        <w:t xml:space="preserve">The (developer/contractor) shall ensure that all contractors and sub-contractors working at the Development work in partnership with (developer/contractor) to implement the approved Employment and Training Strategy. </w:t>
      </w:r>
    </w:p>
    <w:p w14:paraId="78D6A9FD" w14:textId="77777777" w:rsidR="00B058ED" w:rsidRPr="00A65B4A" w:rsidRDefault="00B058ED" w:rsidP="00A65B4A">
      <w:pPr>
        <w:spacing w:line="360" w:lineRule="auto"/>
        <w:jc w:val="both"/>
        <w:rPr>
          <w:rFonts w:asciiTheme="majorHAnsi" w:hAnsiTheme="majorHAnsi" w:cstheme="majorHAnsi"/>
        </w:rPr>
      </w:pPr>
    </w:p>
    <w:p w14:paraId="55094EA8" w14:textId="611B71D9" w:rsidR="00BC642B" w:rsidRPr="00BC642B" w:rsidRDefault="00B058ED" w:rsidP="5F75C4C5">
      <w:pPr>
        <w:spacing w:line="360" w:lineRule="auto"/>
        <w:jc w:val="both"/>
        <w:rPr>
          <w:rFonts w:asciiTheme="majorHAnsi" w:hAnsiTheme="majorHAnsi" w:cstheme="majorBidi"/>
        </w:rPr>
        <w:sectPr w:rsidR="00BC642B" w:rsidRPr="00BC642B" w:rsidSect="009C0C7A">
          <w:footerReference w:type="default" r:id="rId15"/>
          <w:pgSz w:w="11900" w:h="16840"/>
          <w:pgMar w:top="1440" w:right="1440" w:bottom="1440" w:left="1440" w:header="708" w:footer="708" w:gutter="0"/>
          <w:cols w:space="708"/>
          <w:docGrid w:linePitch="360"/>
        </w:sectPr>
      </w:pPr>
      <w:r w:rsidRPr="5F75C4C5">
        <w:rPr>
          <w:rFonts w:asciiTheme="majorHAnsi" w:hAnsiTheme="majorHAnsi" w:cstheme="majorBidi"/>
        </w:rPr>
        <w:t>1.4</w:t>
      </w:r>
      <w:r>
        <w:tab/>
      </w:r>
      <w:r w:rsidRPr="5F75C4C5">
        <w:rPr>
          <w:rFonts w:asciiTheme="majorHAnsi" w:hAnsiTheme="majorHAnsi" w:cstheme="majorBidi"/>
        </w:rPr>
        <w:t xml:space="preserve">Following the issue of the Certificate of Practical Completion (developer/contractor) shall use its </w:t>
      </w:r>
      <w:r w:rsidR="00BC642B" w:rsidRPr="5F75C4C5">
        <w:rPr>
          <w:rFonts w:asciiTheme="majorHAnsi" w:hAnsiTheme="majorHAnsi" w:cstheme="majorBidi"/>
        </w:rPr>
        <w:t xml:space="preserve">best </w:t>
      </w:r>
      <w:r w:rsidRPr="5F75C4C5">
        <w:rPr>
          <w:rFonts w:asciiTheme="majorHAnsi" w:hAnsiTheme="majorHAnsi" w:cstheme="majorBidi"/>
        </w:rPr>
        <w:t>endeavours to procure that office and retail employer/occupiers of the Development shall insofar as reasonably practicable: (a) advertise job opportunities at the Development within the City Council’s administrative area; and (b) promote job opportunities to residents within the City Council’s administrative area; and (c) engage with local employment brokerage services to advertise job opportunities at the Development; and (d) offer employment to residents within the City Council’s administrative area subject to any offer of employment made to any individual being at (developer's) and at office and retail employer/occupiers of the Development absolute discretion.</w:t>
      </w:r>
    </w:p>
    <w:p w14:paraId="38DB6D6E" w14:textId="19FB750A" w:rsidR="00B33446" w:rsidRDefault="2836D97B" w:rsidP="544C3980">
      <w:pPr>
        <w:pStyle w:val="Heading1"/>
        <w:rPr>
          <w:b/>
          <w:bCs/>
        </w:rPr>
      </w:pPr>
      <w:bookmarkStart w:id="25" w:name="_Toc241312131"/>
      <w:bookmarkStart w:id="26" w:name="_Toc439035055"/>
      <w:r w:rsidRPr="1824B781">
        <w:rPr>
          <w:b/>
          <w:bCs/>
        </w:rPr>
        <w:lastRenderedPageBreak/>
        <w:t>APPENDIX 2 – Benchmarks</w:t>
      </w:r>
      <w:bookmarkEnd w:id="25"/>
      <w:bookmarkEnd w:id="26"/>
    </w:p>
    <w:tbl>
      <w:tblPr>
        <w:tblStyle w:val="TableGrid"/>
        <w:tblW w:w="5000" w:type="pct"/>
        <w:tblLook w:val="04A0" w:firstRow="1" w:lastRow="0" w:firstColumn="1" w:lastColumn="0" w:noHBand="0" w:noVBand="1"/>
      </w:tblPr>
      <w:tblGrid>
        <w:gridCol w:w="1640"/>
        <w:gridCol w:w="719"/>
        <w:gridCol w:w="830"/>
        <w:gridCol w:w="717"/>
        <w:gridCol w:w="830"/>
        <w:gridCol w:w="830"/>
        <w:gridCol w:w="830"/>
        <w:gridCol w:w="830"/>
        <w:gridCol w:w="717"/>
        <w:gridCol w:w="830"/>
        <w:gridCol w:w="830"/>
        <w:gridCol w:w="831"/>
        <w:gridCol w:w="784"/>
        <w:gridCol w:w="828"/>
        <w:gridCol w:w="1881"/>
      </w:tblGrid>
      <w:tr w:rsidR="00301F22" w14:paraId="7EE0C7A0" w14:textId="77777777" w:rsidTr="38F3BD1E">
        <w:tc>
          <w:tcPr>
            <w:tcW w:w="594" w:type="pct"/>
            <w:vMerge w:val="restart"/>
          </w:tcPr>
          <w:p w14:paraId="5501F877" w14:textId="77777777" w:rsidR="00301F22" w:rsidRPr="00563ACF" w:rsidRDefault="00301F22" w:rsidP="0040514F">
            <w:pPr>
              <w:rPr>
                <w:sz w:val="20"/>
                <w:szCs w:val="20"/>
              </w:rPr>
            </w:pPr>
          </w:p>
        </w:tc>
        <w:tc>
          <w:tcPr>
            <w:tcW w:w="267" w:type="pct"/>
          </w:tcPr>
          <w:p w14:paraId="47A5CF76" w14:textId="77777777" w:rsidR="00301F22" w:rsidRPr="00563ACF" w:rsidRDefault="00301F22" w:rsidP="0040514F">
            <w:pPr>
              <w:rPr>
                <w:rFonts w:ascii="Arial" w:hAnsi="Arial" w:cs="Arial"/>
                <w:sz w:val="20"/>
                <w:szCs w:val="20"/>
              </w:rPr>
            </w:pPr>
            <w:r w:rsidRPr="00563ACF">
              <w:rPr>
                <w:rFonts w:ascii="Arial" w:hAnsi="Arial" w:cs="Arial"/>
                <w:sz w:val="20"/>
                <w:szCs w:val="20"/>
              </w:rPr>
              <w:t>Band 1</w:t>
            </w:r>
          </w:p>
        </w:tc>
        <w:tc>
          <w:tcPr>
            <w:tcW w:w="305" w:type="pct"/>
          </w:tcPr>
          <w:p w14:paraId="3F14C0BA" w14:textId="77777777" w:rsidR="00301F22" w:rsidRPr="00563ACF" w:rsidRDefault="00301F22" w:rsidP="0040514F">
            <w:pPr>
              <w:rPr>
                <w:rFonts w:ascii="Arial" w:hAnsi="Arial" w:cs="Arial"/>
                <w:sz w:val="20"/>
                <w:szCs w:val="20"/>
              </w:rPr>
            </w:pPr>
            <w:r w:rsidRPr="00563ACF">
              <w:rPr>
                <w:rFonts w:ascii="Arial" w:hAnsi="Arial" w:cs="Arial"/>
                <w:sz w:val="20"/>
                <w:szCs w:val="20"/>
              </w:rPr>
              <w:t>Band 2</w:t>
            </w:r>
          </w:p>
        </w:tc>
        <w:tc>
          <w:tcPr>
            <w:tcW w:w="254" w:type="pct"/>
          </w:tcPr>
          <w:p w14:paraId="1A3277C3" w14:textId="77777777" w:rsidR="00301F22" w:rsidRPr="00563ACF" w:rsidRDefault="00301F22" w:rsidP="0040514F">
            <w:pPr>
              <w:rPr>
                <w:rFonts w:ascii="Arial" w:hAnsi="Arial" w:cs="Arial"/>
                <w:sz w:val="20"/>
                <w:szCs w:val="20"/>
              </w:rPr>
            </w:pPr>
            <w:r w:rsidRPr="00563ACF">
              <w:rPr>
                <w:rFonts w:ascii="Arial" w:hAnsi="Arial" w:cs="Arial"/>
                <w:sz w:val="20"/>
                <w:szCs w:val="20"/>
              </w:rPr>
              <w:t>Band 3</w:t>
            </w:r>
          </w:p>
        </w:tc>
        <w:tc>
          <w:tcPr>
            <w:tcW w:w="305" w:type="pct"/>
          </w:tcPr>
          <w:p w14:paraId="1D2945AA" w14:textId="77777777" w:rsidR="00301F22" w:rsidRPr="00563ACF" w:rsidRDefault="00301F22" w:rsidP="0040514F">
            <w:pPr>
              <w:rPr>
                <w:rFonts w:ascii="Arial" w:hAnsi="Arial" w:cs="Arial"/>
                <w:sz w:val="20"/>
                <w:szCs w:val="20"/>
              </w:rPr>
            </w:pPr>
            <w:r w:rsidRPr="00563ACF">
              <w:rPr>
                <w:rFonts w:ascii="Arial" w:hAnsi="Arial" w:cs="Arial"/>
                <w:sz w:val="20"/>
                <w:szCs w:val="20"/>
              </w:rPr>
              <w:t>Band 4</w:t>
            </w:r>
          </w:p>
        </w:tc>
        <w:tc>
          <w:tcPr>
            <w:tcW w:w="305" w:type="pct"/>
          </w:tcPr>
          <w:p w14:paraId="53624BB8" w14:textId="77777777" w:rsidR="00301F22" w:rsidRPr="00563ACF" w:rsidRDefault="00301F22" w:rsidP="0040514F">
            <w:pPr>
              <w:rPr>
                <w:rFonts w:ascii="Arial" w:hAnsi="Arial" w:cs="Arial"/>
                <w:sz w:val="20"/>
                <w:szCs w:val="20"/>
              </w:rPr>
            </w:pPr>
            <w:r w:rsidRPr="00563ACF">
              <w:rPr>
                <w:rFonts w:ascii="Arial" w:hAnsi="Arial" w:cs="Arial"/>
                <w:sz w:val="20"/>
                <w:szCs w:val="20"/>
              </w:rPr>
              <w:t>Band 5</w:t>
            </w:r>
          </w:p>
        </w:tc>
        <w:tc>
          <w:tcPr>
            <w:tcW w:w="305" w:type="pct"/>
          </w:tcPr>
          <w:p w14:paraId="7CFFBE30" w14:textId="77777777" w:rsidR="00301F22" w:rsidRPr="00563ACF" w:rsidRDefault="00301F22" w:rsidP="0040514F">
            <w:pPr>
              <w:rPr>
                <w:rFonts w:ascii="Arial" w:hAnsi="Arial" w:cs="Arial"/>
                <w:sz w:val="20"/>
                <w:szCs w:val="20"/>
              </w:rPr>
            </w:pPr>
            <w:r w:rsidRPr="00563ACF">
              <w:rPr>
                <w:rFonts w:ascii="Arial" w:hAnsi="Arial" w:cs="Arial"/>
                <w:sz w:val="20"/>
                <w:szCs w:val="20"/>
              </w:rPr>
              <w:t>Band 6</w:t>
            </w:r>
          </w:p>
        </w:tc>
        <w:tc>
          <w:tcPr>
            <w:tcW w:w="305" w:type="pct"/>
          </w:tcPr>
          <w:p w14:paraId="7A302A4D" w14:textId="77777777" w:rsidR="00301F22" w:rsidRPr="00563ACF" w:rsidRDefault="00301F22" w:rsidP="0040514F">
            <w:pPr>
              <w:rPr>
                <w:rFonts w:ascii="Arial" w:hAnsi="Arial" w:cs="Arial"/>
                <w:sz w:val="20"/>
                <w:szCs w:val="20"/>
              </w:rPr>
            </w:pPr>
            <w:r w:rsidRPr="00563ACF">
              <w:rPr>
                <w:rFonts w:ascii="Arial" w:hAnsi="Arial" w:cs="Arial"/>
                <w:sz w:val="20"/>
                <w:szCs w:val="20"/>
              </w:rPr>
              <w:t>Band 7</w:t>
            </w:r>
          </w:p>
        </w:tc>
        <w:tc>
          <w:tcPr>
            <w:tcW w:w="254" w:type="pct"/>
          </w:tcPr>
          <w:p w14:paraId="24D3B759" w14:textId="77777777" w:rsidR="00301F22" w:rsidRPr="00563ACF" w:rsidRDefault="00301F22" w:rsidP="0040514F">
            <w:pPr>
              <w:rPr>
                <w:rFonts w:ascii="Arial" w:hAnsi="Arial" w:cs="Arial"/>
                <w:sz w:val="20"/>
                <w:szCs w:val="20"/>
              </w:rPr>
            </w:pPr>
            <w:r w:rsidRPr="00563ACF">
              <w:rPr>
                <w:rFonts w:ascii="Arial" w:hAnsi="Arial" w:cs="Arial"/>
                <w:sz w:val="20"/>
                <w:szCs w:val="20"/>
              </w:rPr>
              <w:t>Band 8</w:t>
            </w:r>
          </w:p>
        </w:tc>
        <w:tc>
          <w:tcPr>
            <w:tcW w:w="305" w:type="pct"/>
          </w:tcPr>
          <w:p w14:paraId="692D900B" w14:textId="77777777" w:rsidR="00301F22" w:rsidRPr="00563ACF" w:rsidRDefault="00301F22" w:rsidP="0040514F">
            <w:pPr>
              <w:rPr>
                <w:rFonts w:ascii="Arial" w:hAnsi="Arial" w:cs="Arial"/>
                <w:sz w:val="20"/>
                <w:szCs w:val="20"/>
              </w:rPr>
            </w:pPr>
            <w:r w:rsidRPr="00563ACF">
              <w:rPr>
                <w:rFonts w:ascii="Arial" w:hAnsi="Arial" w:cs="Arial"/>
                <w:sz w:val="20"/>
                <w:szCs w:val="20"/>
              </w:rPr>
              <w:t>Band 9</w:t>
            </w:r>
          </w:p>
        </w:tc>
        <w:tc>
          <w:tcPr>
            <w:tcW w:w="305" w:type="pct"/>
          </w:tcPr>
          <w:p w14:paraId="13FBF77A" w14:textId="77777777" w:rsidR="00301F22" w:rsidRPr="00563ACF" w:rsidRDefault="00301F22" w:rsidP="0040514F">
            <w:pPr>
              <w:rPr>
                <w:rFonts w:ascii="Arial" w:hAnsi="Arial" w:cs="Arial"/>
                <w:sz w:val="20"/>
                <w:szCs w:val="20"/>
              </w:rPr>
            </w:pPr>
            <w:r w:rsidRPr="00563ACF">
              <w:rPr>
                <w:rFonts w:ascii="Arial" w:hAnsi="Arial" w:cs="Arial"/>
                <w:sz w:val="20"/>
                <w:szCs w:val="20"/>
              </w:rPr>
              <w:t>Band 10</w:t>
            </w:r>
          </w:p>
        </w:tc>
        <w:tc>
          <w:tcPr>
            <w:tcW w:w="305" w:type="pct"/>
          </w:tcPr>
          <w:p w14:paraId="4451B200" w14:textId="77777777" w:rsidR="00301F22" w:rsidRPr="00563ACF" w:rsidRDefault="00301F22" w:rsidP="0040514F">
            <w:pPr>
              <w:rPr>
                <w:rFonts w:ascii="Arial" w:hAnsi="Arial" w:cs="Arial"/>
                <w:sz w:val="20"/>
                <w:szCs w:val="20"/>
              </w:rPr>
            </w:pPr>
            <w:r w:rsidRPr="00563ACF">
              <w:rPr>
                <w:rFonts w:ascii="Arial" w:hAnsi="Arial" w:cs="Arial"/>
                <w:sz w:val="20"/>
                <w:szCs w:val="20"/>
              </w:rPr>
              <w:t>Band 11</w:t>
            </w:r>
          </w:p>
        </w:tc>
        <w:tc>
          <w:tcPr>
            <w:tcW w:w="254" w:type="pct"/>
          </w:tcPr>
          <w:p w14:paraId="0D268A10" w14:textId="77777777" w:rsidR="00301F22" w:rsidRPr="00563ACF" w:rsidRDefault="00301F22" w:rsidP="0040514F">
            <w:pPr>
              <w:rPr>
                <w:rFonts w:ascii="Arial" w:hAnsi="Arial" w:cs="Arial"/>
                <w:sz w:val="20"/>
                <w:szCs w:val="20"/>
              </w:rPr>
            </w:pPr>
            <w:r w:rsidRPr="00563ACF">
              <w:rPr>
                <w:rFonts w:ascii="Arial" w:hAnsi="Arial" w:cs="Arial"/>
                <w:sz w:val="20"/>
                <w:szCs w:val="20"/>
              </w:rPr>
              <w:t>Band 12</w:t>
            </w:r>
          </w:p>
        </w:tc>
        <w:tc>
          <w:tcPr>
            <w:tcW w:w="255" w:type="pct"/>
          </w:tcPr>
          <w:p w14:paraId="1A8B360C" w14:textId="77777777" w:rsidR="00301F22" w:rsidRPr="00563ACF" w:rsidRDefault="00301F22" w:rsidP="0040514F">
            <w:pPr>
              <w:rPr>
                <w:rFonts w:ascii="Arial" w:hAnsi="Arial" w:cs="Arial"/>
                <w:sz w:val="20"/>
                <w:szCs w:val="20"/>
              </w:rPr>
            </w:pPr>
            <w:r w:rsidRPr="00563ACF">
              <w:rPr>
                <w:rFonts w:ascii="Arial" w:hAnsi="Arial" w:cs="Arial"/>
                <w:sz w:val="20"/>
                <w:szCs w:val="20"/>
              </w:rPr>
              <w:t>Band 13</w:t>
            </w:r>
          </w:p>
        </w:tc>
        <w:tc>
          <w:tcPr>
            <w:tcW w:w="681" w:type="pct"/>
          </w:tcPr>
          <w:p w14:paraId="69A5209B" w14:textId="77777777" w:rsidR="00301F22" w:rsidRPr="00563ACF" w:rsidRDefault="00301F22" w:rsidP="0040514F">
            <w:pPr>
              <w:rPr>
                <w:sz w:val="20"/>
                <w:szCs w:val="20"/>
              </w:rPr>
            </w:pPr>
            <w:r w:rsidRPr="00563ACF">
              <w:rPr>
                <w:rFonts w:ascii="Arial" w:hAnsi="Arial" w:cs="Arial"/>
                <w:sz w:val="20"/>
                <w:szCs w:val="20"/>
              </w:rPr>
              <w:t>Band 14</w:t>
            </w:r>
          </w:p>
        </w:tc>
      </w:tr>
      <w:tr w:rsidR="00301F22" w14:paraId="62F28AC6" w14:textId="77777777" w:rsidTr="38F3BD1E">
        <w:trPr>
          <w:trHeight w:val="804"/>
        </w:trPr>
        <w:tc>
          <w:tcPr>
            <w:tcW w:w="594" w:type="pct"/>
            <w:vMerge/>
          </w:tcPr>
          <w:p w14:paraId="105745DB" w14:textId="77777777" w:rsidR="00301F22" w:rsidRPr="00563ACF" w:rsidRDefault="00301F22" w:rsidP="0040514F">
            <w:pPr>
              <w:rPr>
                <w:sz w:val="20"/>
                <w:szCs w:val="20"/>
              </w:rPr>
            </w:pPr>
          </w:p>
        </w:tc>
        <w:tc>
          <w:tcPr>
            <w:tcW w:w="267" w:type="pct"/>
          </w:tcPr>
          <w:p w14:paraId="7F1F986E" w14:textId="77777777" w:rsidR="00301F22" w:rsidRPr="00563ACF" w:rsidRDefault="00301F22" w:rsidP="0040514F">
            <w:pPr>
              <w:rPr>
                <w:rFonts w:ascii="Arial" w:hAnsi="Arial" w:cs="Arial"/>
                <w:sz w:val="20"/>
                <w:szCs w:val="20"/>
              </w:rPr>
            </w:pPr>
            <w:r w:rsidRPr="00563ACF">
              <w:rPr>
                <w:rFonts w:ascii="Arial" w:hAnsi="Arial" w:cs="Arial"/>
                <w:sz w:val="20"/>
                <w:szCs w:val="20"/>
              </w:rPr>
              <w:t>£1 –</w:t>
            </w:r>
          </w:p>
          <w:p w14:paraId="7A27A4CD" w14:textId="77777777" w:rsidR="00301F22" w:rsidRPr="00563ACF" w:rsidRDefault="00301F22" w:rsidP="0040514F">
            <w:pPr>
              <w:rPr>
                <w:rFonts w:ascii="Arial" w:hAnsi="Arial" w:cs="Arial"/>
                <w:sz w:val="20"/>
                <w:szCs w:val="20"/>
              </w:rPr>
            </w:pPr>
            <w:r w:rsidRPr="00563ACF">
              <w:rPr>
                <w:rFonts w:ascii="Arial" w:hAnsi="Arial" w:cs="Arial"/>
                <w:sz w:val="20"/>
                <w:szCs w:val="20"/>
              </w:rPr>
              <w:t>£3.5 m</w:t>
            </w:r>
          </w:p>
        </w:tc>
        <w:tc>
          <w:tcPr>
            <w:tcW w:w="305" w:type="pct"/>
          </w:tcPr>
          <w:p w14:paraId="5DEA3B97" w14:textId="77777777" w:rsidR="00301F22" w:rsidRPr="00563ACF" w:rsidRDefault="00301F22" w:rsidP="0040514F">
            <w:pPr>
              <w:rPr>
                <w:rFonts w:ascii="Arial" w:hAnsi="Arial" w:cs="Arial"/>
                <w:sz w:val="20"/>
                <w:szCs w:val="20"/>
              </w:rPr>
            </w:pPr>
            <w:r w:rsidRPr="00563ACF">
              <w:rPr>
                <w:rFonts w:ascii="Arial" w:hAnsi="Arial" w:cs="Arial"/>
                <w:sz w:val="20"/>
                <w:szCs w:val="20"/>
              </w:rPr>
              <w:t>£3.6 – £6m</w:t>
            </w:r>
          </w:p>
        </w:tc>
        <w:tc>
          <w:tcPr>
            <w:tcW w:w="254" w:type="pct"/>
          </w:tcPr>
          <w:p w14:paraId="7DFCF814" w14:textId="77777777" w:rsidR="00301F22" w:rsidRPr="00563ACF" w:rsidRDefault="00301F22" w:rsidP="0040514F">
            <w:pPr>
              <w:rPr>
                <w:rFonts w:ascii="Arial" w:hAnsi="Arial" w:cs="Arial"/>
                <w:sz w:val="20"/>
                <w:szCs w:val="20"/>
              </w:rPr>
            </w:pPr>
            <w:r w:rsidRPr="00563ACF">
              <w:rPr>
                <w:rFonts w:ascii="Arial" w:hAnsi="Arial" w:cs="Arial"/>
                <w:sz w:val="20"/>
                <w:szCs w:val="20"/>
              </w:rPr>
              <w:t>£6.1 - £10m</w:t>
            </w:r>
          </w:p>
        </w:tc>
        <w:tc>
          <w:tcPr>
            <w:tcW w:w="305" w:type="pct"/>
          </w:tcPr>
          <w:p w14:paraId="6CC60A81" w14:textId="77777777" w:rsidR="00301F22" w:rsidRPr="00563ACF" w:rsidRDefault="00301F22" w:rsidP="0040514F">
            <w:pPr>
              <w:rPr>
                <w:rFonts w:ascii="Arial" w:hAnsi="Arial" w:cs="Arial"/>
                <w:sz w:val="20"/>
                <w:szCs w:val="20"/>
              </w:rPr>
            </w:pPr>
            <w:r w:rsidRPr="00563ACF">
              <w:rPr>
                <w:rFonts w:ascii="Arial" w:hAnsi="Arial" w:cs="Arial"/>
                <w:sz w:val="20"/>
                <w:szCs w:val="20"/>
              </w:rPr>
              <w:t>£10.1 - 15m</w:t>
            </w:r>
          </w:p>
        </w:tc>
        <w:tc>
          <w:tcPr>
            <w:tcW w:w="305" w:type="pct"/>
          </w:tcPr>
          <w:p w14:paraId="048DDECB" w14:textId="77777777" w:rsidR="00301F22" w:rsidRPr="00563ACF" w:rsidRDefault="00301F22" w:rsidP="0040514F">
            <w:pPr>
              <w:rPr>
                <w:rFonts w:ascii="Arial" w:hAnsi="Arial" w:cs="Arial"/>
                <w:sz w:val="20"/>
                <w:szCs w:val="20"/>
              </w:rPr>
            </w:pPr>
            <w:r w:rsidRPr="00563ACF">
              <w:rPr>
                <w:rFonts w:ascii="Arial" w:hAnsi="Arial" w:cs="Arial"/>
                <w:sz w:val="20"/>
                <w:szCs w:val="20"/>
              </w:rPr>
              <w:t>£15.1 - 20m</w:t>
            </w:r>
          </w:p>
        </w:tc>
        <w:tc>
          <w:tcPr>
            <w:tcW w:w="305" w:type="pct"/>
          </w:tcPr>
          <w:p w14:paraId="51A8C2D3" w14:textId="77777777" w:rsidR="00301F22" w:rsidRPr="00563ACF" w:rsidRDefault="00301F22" w:rsidP="0040514F">
            <w:pPr>
              <w:rPr>
                <w:rFonts w:ascii="Arial" w:hAnsi="Arial" w:cs="Arial"/>
                <w:sz w:val="20"/>
                <w:szCs w:val="20"/>
              </w:rPr>
            </w:pPr>
            <w:r w:rsidRPr="00563ACF">
              <w:rPr>
                <w:rFonts w:ascii="Arial" w:hAnsi="Arial" w:cs="Arial"/>
                <w:sz w:val="20"/>
                <w:szCs w:val="20"/>
              </w:rPr>
              <w:t>£20.1 - 30m</w:t>
            </w:r>
          </w:p>
        </w:tc>
        <w:tc>
          <w:tcPr>
            <w:tcW w:w="305" w:type="pct"/>
          </w:tcPr>
          <w:p w14:paraId="5246F184" w14:textId="77777777" w:rsidR="00301F22" w:rsidRPr="00563ACF" w:rsidRDefault="00301F22" w:rsidP="0040514F">
            <w:pPr>
              <w:rPr>
                <w:rFonts w:ascii="Arial" w:hAnsi="Arial" w:cs="Arial"/>
                <w:sz w:val="20"/>
                <w:szCs w:val="20"/>
              </w:rPr>
            </w:pPr>
            <w:r w:rsidRPr="00563ACF">
              <w:rPr>
                <w:rFonts w:ascii="Arial" w:hAnsi="Arial" w:cs="Arial"/>
                <w:sz w:val="20"/>
                <w:szCs w:val="20"/>
              </w:rPr>
              <w:t>£30.1 - 40m</w:t>
            </w:r>
          </w:p>
        </w:tc>
        <w:tc>
          <w:tcPr>
            <w:tcW w:w="254" w:type="pct"/>
          </w:tcPr>
          <w:p w14:paraId="06AC3F21" w14:textId="77777777" w:rsidR="00301F22" w:rsidRPr="00563ACF" w:rsidRDefault="00301F22" w:rsidP="0040514F">
            <w:pPr>
              <w:rPr>
                <w:rFonts w:ascii="Arial" w:hAnsi="Arial" w:cs="Arial"/>
                <w:sz w:val="20"/>
                <w:szCs w:val="20"/>
              </w:rPr>
            </w:pPr>
            <w:r w:rsidRPr="00563ACF">
              <w:rPr>
                <w:rFonts w:ascii="Arial" w:hAnsi="Arial" w:cs="Arial"/>
                <w:sz w:val="20"/>
                <w:szCs w:val="20"/>
              </w:rPr>
              <w:t>£40.1 -£50m</w:t>
            </w:r>
          </w:p>
        </w:tc>
        <w:tc>
          <w:tcPr>
            <w:tcW w:w="305" w:type="pct"/>
          </w:tcPr>
          <w:p w14:paraId="18FE973A" w14:textId="77777777" w:rsidR="00301F22" w:rsidRPr="00563ACF" w:rsidRDefault="00301F22" w:rsidP="0040514F">
            <w:pPr>
              <w:rPr>
                <w:rFonts w:ascii="Arial" w:hAnsi="Arial" w:cs="Arial"/>
                <w:sz w:val="20"/>
                <w:szCs w:val="20"/>
              </w:rPr>
            </w:pPr>
            <w:r w:rsidRPr="00563ACF">
              <w:rPr>
                <w:rFonts w:ascii="Arial" w:hAnsi="Arial" w:cs="Arial"/>
                <w:sz w:val="20"/>
                <w:szCs w:val="20"/>
              </w:rPr>
              <w:t>£50.1 -£60m</w:t>
            </w:r>
          </w:p>
        </w:tc>
        <w:tc>
          <w:tcPr>
            <w:tcW w:w="305" w:type="pct"/>
          </w:tcPr>
          <w:p w14:paraId="79FC556C" w14:textId="77777777" w:rsidR="00301F22" w:rsidRPr="00563ACF" w:rsidRDefault="00301F22" w:rsidP="0040514F">
            <w:pPr>
              <w:rPr>
                <w:rFonts w:ascii="Arial" w:hAnsi="Arial" w:cs="Arial"/>
                <w:sz w:val="20"/>
                <w:szCs w:val="20"/>
              </w:rPr>
            </w:pPr>
            <w:r w:rsidRPr="00563ACF">
              <w:rPr>
                <w:rFonts w:ascii="Arial" w:hAnsi="Arial" w:cs="Arial"/>
                <w:sz w:val="20"/>
                <w:szCs w:val="20"/>
              </w:rPr>
              <w:t>£60.1- £70m</w:t>
            </w:r>
          </w:p>
        </w:tc>
        <w:tc>
          <w:tcPr>
            <w:tcW w:w="305" w:type="pct"/>
          </w:tcPr>
          <w:p w14:paraId="606609C4" w14:textId="77777777" w:rsidR="00301F22" w:rsidRPr="00563ACF" w:rsidRDefault="00301F22" w:rsidP="0040514F">
            <w:pPr>
              <w:rPr>
                <w:rFonts w:ascii="Arial" w:hAnsi="Arial" w:cs="Arial"/>
                <w:sz w:val="20"/>
                <w:szCs w:val="20"/>
              </w:rPr>
            </w:pPr>
            <w:r w:rsidRPr="00563ACF">
              <w:rPr>
                <w:rFonts w:ascii="Arial" w:hAnsi="Arial" w:cs="Arial"/>
                <w:sz w:val="20"/>
                <w:szCs w:val="20"/>
              </w:rPr>
              <w:t>£70.1 -£80m</w:t>
            </w:r>
          </w:p>
        </w:tc>
        <w:tc>
          <w:tcPr>
            <w:tcW w:w="254" w:type="pct"/>
          </w:tcPr>
          <w:p w14:paraId="45919605" w14:textId="77777777" w:rsidR="00301F22" w:rsidRPr="00563ACF" w:rsidRDefault="00301F22" w:rsidP="0040514F">
            <w:pPr>
              <w:rPr>
                <w:rFonts w:ascii="Arial" w:hAnsi="Arial" w:cs="Arial"/>
                <w:sz w:val="20"/>
                <w:szCs w:val="20"/>
              </w:rPr>
            </w:pPr>
            <w:r w:rsidRPr="00563ACF">
              <w:rPr>
                <w:rFonts w:ascii="Arial" w:hAnsi="Arial" w:cs="Arial"/>
                <w:sz w:val="20"/>
                <w:szCs w:val="20"/>
              </w:rPr>
              <w:t>£80.1-£90m</w:t>
            </w:r>
          </w:p>
        </w:tc>
        <w:tc>
          <w:tcPr>
            <w:tcW w:w="255" w:type="pct"/>
          </w:tcPr>
          <w:p w14:paraId="7D351448" w14:textId="77777777" w:rsidR="00301F22" w:rsidRPr="00563ACF" w:rsidRDefault="00301F22" w:rsidP="0040514F">
            <w:pPr>
              <w:rPr>
                <w:rFonts w:ascii="Arial" w:hAnsi="Arial" w:cs="Arial"/>
                <w:sz w:val="20"/>
                <w:szCs w:val="20"/>
              </w:rPr>
            </w:pPr>
            <w:r w:rsidRPr="00563ACF">
              <w:rPr>
                <w:rFonts w:ascii="Arial" w:hAnsi="Arial" w:cs="Arial"/>
                <w:sz w:val="20"/>
                <w:szCs w:val="20"/>
              </w:rPr>
              <w:t>£90.1-£100m</w:t>
            </w:r>
          </w:p>
        </w:tc>
        <w:tc>
          <w:tcPr>
            <w:tcW w:w="681" w:type="pct"/>
          </w:tcPr>
          <w:p w14:paraId="7857FF85" w14:textId="77777777" w:rsidR="00301F22" w:rsidRPr="00563ACF" w:rsidRDefault="00301F22" w:rsidP="0040514F">
            <w:pPr>
              <w:rPr>
                <w:sz w:val="20"/>
                <w:szCs w:val="20"/>
              </w:rPr>
            </w:pPr>
            <w:r w:rsidRPr="00563ACF">
              <w:rPr>
                <w:rFonts w:ascii="Arial" w:hAnsi="Arial" w:cs="Arial"/>
                <w:sz w:val="20"/>
                <w:szCs w:val="20"/>
              </w:rPr>
              <w:t>Above 100m</w:t>
            </w:r>
          </w:p>
        </w:tc>
      </w:tr>
      <w:tr w:rsidR="00B33446" w14:paraId="12ADF671" w14:textId="77777777" w:rsidTr="38F3BD1E">
        <w:tc>
          <w:tcPr>
            <w:tcW w:w="594" w:type="pct"/>
          </w:tcPr>
          <w:p w14:paraId="0DC2B8B5" w14:textId="77777777" w:rsidR="00B33446" w:rsidRPr="00563ACF" w:rsidRDefault="00B33446" w:rsidP="0040514F">
            <w:pPr>
              <w:rPr>
                <w:rFonts w:ascii="Arial" w:hAnsi="Arial" w:cs="Arial"/>
                <w:sz w:val="20"/>
                <w:szCs w:val="20"/>
              </w:rPr>
            </w:pPr>
            <w:r w:rsidRPr="00563ACF">
              <w:rPr>
                <w:rFonts w:ascii="Arial" w:hAnsi="Arial" w:cs="Arial"/>
                <w:sz w:val="20"/>
                <w:szCs w:val="20"/>
              </w:rPr>
              <w:t xml:space="preserve">Work placements </w:t>
            </w:r>
          </w:p>
          <w:p w14:paraId="0234A504" w14:textId="77777777" w:rsidR="00B33446" w:rsidRPr="00563ACF" w:rsidRDefault="00B33446" w:rsidP="0040514F">
            <w:pPr>
              <w:rPr>
                <w:rFonts w:ascii="Arial" w:hAnsi="Arial" w:cs="Arial"/>
                <w:sz w:val="20"/>
                <w:szCs w:val="20"/>
              </w:rPr>
            </w:pPr>
            <w:r w:rsidRPr="00563ACF">
              <w:rPr>
                <w:rFonts w:ascii="Arial" w:hAnsi="Arial" w:cs="Arial"/>
                <w:sz w:val="20"/>
                <w:szCs w:val="20"/>
              </w:rPr>
              <w:t>14 – 19 persons</w:t>
            </w:r>
          </w:p>
        </w:tc>
        <w:tc>
          <w:tcPr>
            <w:tcW w:w="267" w:type="pct"/>
          </w:tcPr>
          <w:p w14:paraId="38AB32D7"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3</w:t>
            </w:r>
          </w:p>
        </w:tc>
        <w:tc>
          <w:tcPr>
            <w:tcW w:w="305" w:type="pct"/>
          </w:tcPr>
          <w:p w14:paraId="1ACA3847"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6</w:t>
            </w:r>
          </w:p>
        </w:tc>
        <w:tc>
          <w:tcPr>
            <w:tcW w:w="254" w:type="pct"/>
          </w:tcPr>
          <w:p w14:paraId="5ADDC1ED"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8</w:t>
            </w:r>
          </w:p>
        </w:tc>
        <w:tc>
          <w:tcPr>
            <w:tcW w:w="305" w:type="pct"/>
          </w:tcPr>
          <w:p w14:paraId="08657B8A"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11</w:t>
            </w:r>
          </w:p>
        </w:tc>
        <w:tc>
          <w:tcPr>
            <w:tcW w:w="305" w:type="pct"/>
          </w:tcPr>
          <w:p w14:paraId="384119D3"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14</w:t>
            </w:r>
          </w:p>
        </w:tc>
        <w:tc>
          <w:tcPr>
            <w:tcW w:w="305" w:type="pct"/>
          </w:tcPr>
          <w:p w14:paraId="34889270"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16</w:t>
            </w:r>
          </w:p>
        </w:tc>
        <w:tc>
          <w:tcPr>
            <w:tcW w:w="305" w:type="pct"/>
          </w:tcPr>
          <w:p w14:paraId="7666A3E8"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20</w:t>
            </w:r>
          </w:p>
        </w:tc>
        <w:tc>
          <w:tcPr>
            <w:tcW w:w="254" w:type="pct"/>
          </w:tcPr>
          <w:p w14:paraId="5AAAF796"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22</w:t>
            </w:r>
          </w:p>
        </w:tc>
        <w:tc>
          <w:tcPr>
            <w:tcW w:w="305" w:type="pct"/>
          </w:tcPr>
          <w:p w14:paraId="6BE91C84"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23</w:t>
            </w:r>
          </w:p>
        </w:tc>
        <w:tc>
          <w:tcPr>
            <w:tcW w:w="305" w:type="pct"/>
          </w:tcPr>
          <w:p w14:paraId="68F7EACA"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25</w:t>
            </w:r>
          </w:p>
        </w:tc>
        <w:tc>
          <w:tcPr>
            <w:tcW w:w="305" w:type="pct"/>
          </w:tcPr>
          <w:p w14:paraId="09F72486"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25</w:t>
            </w:r>
          </w:p>
        </w:tc>
        <w:tc>
          <w:tcPr>
            <w:tcW w:w="254" w:type="pct"/>
          </w:tcPr>
          <w:p w14:paraId="6940D3B0"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26</w:t>
            </w:r>
          </w:p>
        </w:tc>
        <w:tc>
          <w:tcPr>
            <w:tcW w:w="255" w:type="pct"/>
          </w:tcPr>
          <w:p w14:paraId="7705EAD0"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26</w:t>
            </w:r>
          </w:p>
        </w:tc>
        <w:tc>
          <w:tcPr>
            <w:tcW w:w="681" w:type="pct"/>
          </w:tcPr>
          <w:p w14:paraId="390E32A3" w14:textId="77777777" w:rsidR="00B33446" w:rsidRPr="00563ACF" w:rsidRDefault="00B33446" w:rsidP="0040514F">
            <w:pPr>
              <w:rPr>
                <w:rFonts w:ascii="Arial" w:hAnsi="Arial" w:cs="Arial"/>
                <w:sz w:val="20"/>
                <w:szCs w:val="20"/>
              </w:rPr>
            </w:pPr>
            <w:r w:rsidRPr="00563ACF">
              <w:rPr>
                <w:rFonts w:ascii="Arial" w:hAnsi="Arial" w:cs="Arial"/>
                <w:sz w:val="20"/>
                <w:szCs w:val="20"/>
              </w:rPr>
              <w:t>Every £50m in addition is equivalent to 5 targets. i.e.</w:t>
            </w:r>
          </w:p>
          <w:p w14:paraId="70B96177" w14:textId="77777777" w:rsidR="00B33446" w:rsidRPr="00563ACF" w:rsidRDefault="00B33446" w:rsidP="0040514F">
            <w:pPr>
              <w:rPr>
                <w:rFonts w:ascii="Arial" w:hAnsi="Arial" w:cs="Arial"/>
                <w:sz w:val="20"/>
                <w:szCs w:val="20"/>
              </w:rPr>
            </w:pPr>
            <w:r w:rsidRPr="00563ACF">
              <w:rPr>
                <w:rFonts w:ascii="Arial" w:hAnsi="Arial" w:cs="Arial"/>
                <w:sz w:val="20"/>
                <w:szCs w:val="20"/>
              </w:rPr>
              <w:t>£100 - 150m = 31 persons</w:t>
            </w:r>
          </w:p>
          <w:p w14:paraId="12DD12A9" w14:textId="77777777" w:rsidR="00B33446" w:rsidRPr="00563ACF" w:rsidRDefault="39460149" w:rsidP="0040514F">
            <w:pPr>
              <w:rPr>
                <w:rFonts w:ascii="Arial" w:hAnsi="Arial" w:cs="Arial"/>
                <w:sz w:val="20"/>
                <w:szCs w:val="20"/>
              </w:rPr>
            </w:pPr>
            <w:r w:rsidRPr="00563ACF">
              <w:rPr>
                <w:rFonts w:ascii="Arial" w:hAnsi="Arial" w:cs="Arial"/>
                <w:sz w:val="20"/>
                <w:szCs w:val="20"/>
              </w:rPr>
              <w:t>£150-200</w:t>
            </w:r>
            <w:bookmarkStart w:id="27" w:name="_Int_TS7jFWAX"/>
            <w:r w:rsidRPr="00563ACF">
              <w:rPr>
                <w:rFonts w:ascii="Arial" w:hAnsi="Arial" w:cs="Arial"/>
                <w:sz w:val="20"/>
                <w:szCs w:val="20"/>
              </w:rPr>
              <w:t>m  =</w:t>
            </w:r>
            <w:bookmarkEnd w:id="27"/>
            <w:r w:rsidRPr="00563ACF">
              <w:rPr>
                <w:rFonts w:ascii="Arial" w:hAnsi="Arial" w:cs="Arial"/>
                <w:sz w:val="20"/>
                <w:szCs w:val="20"/>
              </w:rPr>
              <w:t xml:space="preserve"> 36 persons</w:t>
            </w:r>
          </w:p>
          <w:p w14:paraId="46219DC2" w14:textId="77777777" w:rsidR="00B33446" w:rsidRPr="00563ACF" w:rsidRDefault="39460149" w:rsidP="0040514F">
            <w:pPr>
              <w:rPr>
                <w:sz w:val="20"/>
                <w:szCs w:val="20"/>
              </w:rPr>
            </w:pPr>
            <w:r w:rsidRPr="00563ACF">
              <w:rPr>
                <w:rFonts w:ascii="Arial" w:hAnsi="Arial" w:cs="Arial"/>
                <w:sz w:val="20"/>
                <w:szCs w:val="20"/>
              </w:rPr>
              <w:t>£200-250</w:t>
            </w:r>
            <w:bookmarkStart w:id="28" w:name="_Int_9raEUYZ2"/>
            <w:r w:rsidRPr="00563ACF">
              <w:rPr>
                <w:rFonts w:ascii="Arial" w:hAnsi="Arial" w:cs="Arial"/>
                <w:sz w:val="20"/>
                <w:szCs w:val="20"/>
              </w:rPr>
              <w:t>m  =</w:t>
            </w:r>
            <w:bookmarkEnd w:id="28"/>
            <w:r w:rsidRPr="00563ACF">
              <w:rPr>
                <w:rFonts w:ascii="Arial" w:hAnsi="Arial" w:cs="Arial"/>
                <w:sz w:val="20"/>
                <w:szCs w:val="20"/>
              </w:rPr>
              <w:t xml:space="preserve"> 41 persons</w:t>
            </w:r>
          </w:p>
        </w:tc>
      </w:tr>
      <w:tr w:rsidR="00B33446" w14:paraId="24EB1A85" w14:textId="77777777" w:rsidTr="38F3BD1E">
        <w:tc>
          <w:tcPr>
            <w:tcW w:w="594" w:type="pct"/>
          </w:tcPr>
          <w:p w14:paraId="36D41429" w14:textId="77777777" w:rsidR="00B33446" w:rsidRPr="00563ACF" w:rsidRDefault="00B33446" w:rsidP="0040514F">
            <w:pPr>
              <w:rPr>
                <w:rFonts w:ascii="Arial" w:hAnsi="Arial" w:cs="Arial"/>
                <w:sz w:val="20"/>
                <w:szCs w:val="20"/>
              </w:rPr>
            </w:pPr>
            <w:r w:rsidRPr="00563ACF">
              <w:rPr>
                <w:rFonts w:ascii="Arial" w:hAnsi="Arial" w:cs="Arial"/>
                <w:sz w:val="20"/>
                <w:szCs w:val="20"/>
              </w:rPr>
              <w:t xml:space="preserve">Work placements </w:t>
            </w:r>
          </w:p>
          <w:p w14:paraId="01162AD6" w14:textId="77777777" w:rsidR="00B33446" w:rsidRPr="00563ACF" w:rsidRDefault="00B33446" w:rsidP="0040514F">
            <w:pPr>
              <w:rPr>
                <w:rFonts w:ascii="Arial" w:hAnsi="Arial" w:cs="Arial"/>
                <w:sz w:val="20"/>
                <w:szCs w:val="20"/>
              </w:rPr>
            </w:pPr>
            <w:r w:rsidRPr="00563ACF">
              <w:rPr>
                <w:rFonts w:ascii="Arial" w:hAnsi="Arial" w:cs="Arial"/>
                <w:sz w:val="20"/>
                <w:szCs w:val="20"/>
              </w:rPr>
              <w:t>19+ persons</w:t>
            </w:r>
          </w:p>
        </w:tc>
        <w:tc>
          <w:tcPr>
            <w:tcW w:w="267" w:type="pct"/>
          </w:tcPr>
          <w:p w14:paraId="4A760139"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3</w:t>
            </w:r>
          </w:p>
        </w:tc>
        <w:tc>
          <w:tcPr>
            <w:tcW w:w="305" w:type="pct"/>
          </w:tcPr>
          <w:p w14:paraId="2C19CB5D"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6</w:t>
            </w:r>
          </w:p>
        </w:tc>
        <w:tc>
          <w:tcPr>
            <w:tcW w:w="254" w:type="pct"/>
          </w:tcPr>
          <w:p w14:paraId="749B840D"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8</w:t>
            </w:r>
          </w:p>
        </w:tc>
        <w:tc>
          <w:tcPr>
            <w:tcW w:w="305" w:type="pct"/>
          </w:tcPr>
          <w:p w14:paraId="0D25DBB0"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11</w:t>
            </w:r>
          </w:p>
        </w:tc>
        <w:tc>
          <w:tcPr>
            <w:tcW w:w="305" w:type="pct"/>
          </w:tcPr>
          <w:p w14:paraId="0069B73F"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14</w:t>
            </w:r>
          </w:p>
        </w:tc>
        <w:tc>
          <w:tcPr>
            <w:tcW w:w="305" w:type="pct"/>
          </w:tcPr>
          <w:p w14:paraId="72A7AA39"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16</w:t>
            </w:r>
          </w:p>
        </w:tc>
        <w:tc>
          <w:tcPr>
            <w:tcW w:w="305" w:type="pct"/>
          </w:tcPr>
          <w:p w14:paraId="253A51B5"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20</w:t>
            </w:r>
          </w:p>
        </w:tc>
        <w:tc>
          <w:tcPr>
            <w:tcW w:w="254" w:type="pct"/>
          </w:tcPr>
          <w:p w14:paraId="495D5E80"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22</w:t>
            </w:r>
          </w:p>
        </w:tc>
        <w:tc>
          <w:tcPr>
            <w:tcW w:w="305" w:type="pct"/>
          </w:tcPr>
          <w:p w14:paraId="1DFF34DC"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23</w:t>
            </w:r>
          </w:p>
        </w:tc>
        <w:tc>
          <w:tcPr>
            <w:tcW w:w="305" w:type="pct"/>
          </w:tcPr>
          <w:p w14:paraId="629BA606"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25</w:t>
            </w:r>
          </w:p>
        </w:tc>
        <w:tc>
          <w:tcPr>
            <w:tcW w:w="305" w:type="pct"/>
          </w:tcPr>
          <w:p w14:paraId="083D26AD"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25</w:t>
            </w:r>
          </w:p>
        </w:tc>
        <w:tc>
          <w:tcPr>
            <w:tcW w:w="254" w:type="pct"/>
          </w:tcPr>
          <w:p w14:paraId="2D015CF1"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26</w:t>
            </w:r>
          </w:p>
        </w:tc>
        <w:tc>
          <w:tcPr>
            <w:tcW w:w="255" w:type="pct"/>
          </w:tcPr>
          <w:p w14:paraId="285755D4"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26</w:t>
            </w:r>
          </w:p>
        </w:tc>
        <w:tc>
          <w:tcPr>
            <w:tcW w:w="681" w:type="pct"/>
          </w:tcPr>
          <w:p w14:paraId="0771698E" w14:textId="02559E07" w:rsidR="00B33446" w:rsidRPr="00563ACF" w:rsidRDefault="00563ACF" w:rsidP="0040514F">
            <w:pPr>
              <w:rPr>
                <w:sz w:val="20"/>
                <w:szCs w:val="20"/>
              </w:rPr>
            </w:pPr>
            <w:r w:rsidRPr="00563ACF">
              <w:rPr>
                <w:rFonts w:ascii="Arial" w:hAnsi="Arial" w:cs="Arial"/>
                <w:sz w:val="20"/>
                <w:szCs w:val="20"/>
              </w:rPr>
              <w:t>Please use the calculation above</w:t>
            </w:r>
          </w:p>
        </w:tc>
      </w:tr>
      <w:tr w:rsidR="00B33446" w14:paraId="52431EF8" w14:textId="77777777" w:rsidTr="38F3BD1E">
        <w:tc>
          <w:tcPr>
            <w:tcW w:w="594" w:type="pct"/>
          </w:tcPr>
          <w:p w14:paraId="6A65210D" w14:textId="77777777" w:rsidR="00B33446" w:rsidRPr="00563ACF" w:rsidRDefault="00B33446" w:rsidP="0040514F">
            <w:pPr>
              <w:rPr>
                <w:rFonts w:ascii="Arial" w:hAnsi="Arial" w:cs="Arial"/>
                <w:sz w:val="20"/>
                <w:szCs w:val="20"/>
              </w:rPr>
            </w:pPr>
            <w:r w:rsidRPr="00563ACF">
              <w:rPr>
                <w:rFonts w:ascii="Arial" w:hAnsi="Arial" w:cs="Arial"/>
                <w:sz w:val="20"/>
                <w:szCs w:val="20"/>
              </w:rPr>
              <w:t>Jobs and Apprenticeships created (50/50 split) persons.</w:t>
            </w:r>
          </w:p>
        </w:tc>
        <w:tc>
          <w:tcPr>
            <w:tcW w:w="267" w:type="pct"/>
          </w:tcPr>
          <w:p w14:paraId="44B1ED87"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w:t>
            </w:r>
          </w:p>
        </w:tc>
        <w:tc>
          <w:tcPr>
            <w:tcW w:w="305" w:type="pct"/>
          </w:tcPr>
          <w:p w14:paraId="78F22CE8"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4</w:t>
            </w:r>
          </w:p>
        </w:tc>
        <w:tc>
          <w:tcPr>
            <w:tcW w:w="254" w:type="pct"/>
          </w:tcPr>
          <w:p w14:paraId="7DB1AA74"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7</w:t>
            </w:r>
          </w:p>
        </w:tc>
        <w:tc>
          <w:tcPr>
            <w:tcW w:w="305" w:type="pct"/>
          </w:tcPr>
          <w:p w14:paraId="23E50CD1"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12</w:t>
            </w:r>
          </w:p>
        </w:tc>
        <w:tc>
          <w:tcPr>
            <w:tcW w:w="305" w:type="pct"/>
          </w:tcPr>
          <w:p w14:paraId="25297E53"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14</w:t>
            </w:r>
          </w:p>
        </w:tc>
        <w:tc>
          <w:tcPr>
            <w:tcW w:w="305" w:type="pct"/>
          </w:tcPr>
          <w:p w14:paraId="43E00C2C"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16</w:t>
            </w:r>
          </w:p>
        </w:tc>
        <w:tc>
          <w:tcPr>
            <w:tcW w:w="305" w:type="pct"/>
          </w:tcPr>
          <w:p w14:paraId="053FBB8B"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18</w:t>
            </w:r>
          </w:p>
        </w:tc>
        <w:tc>
          <w:tcPr>
            <w:tcW w:w="254" w:type="pct"/>
          </w:tcPr>
          <w:p w14:paraId="790A88E0"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19</w:t>
            </w:r>
          </w:p>
        </w:tc>
        <w:tc>
          <w:tcPr>
            <w:tcW w:w="305" w:type="pct"/>
          </w:tcPr>
          <w:p w14:paraId="24320139"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22</w:t>
            </w:r>
          </w:p>
        </w:tc>
        <w:tc>
          <w:tcPr>
            <w:tcW w:w="305" w:type="pct"/>
          </w:tcPr>
          <w:p w14:paraId="2D65A753"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23</w:t>
            </w:r>
          </w:p>
        </w:tc>
        <w:tc>
          <w:tcPr>
            <w:tcW w:w="305" w:type="pct"/>
          </w:tcPr>
          <w:p w14:paraId="2FD0D6CC"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25</w:t>
            </w:r>
          </w:p>
        </w:tc>
        <w:tc>
          <w:tcPr>
            <w:tcW w:w="254" w:type="pct"/>
          </w:tcPr>
          <w:p w14:paraId="79CD1A0F"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26</w:t>
            </w:r>
          </w:p>
        </w:tc>
        <w:tc>
          <w:tcPr>
            <w:tcW w:w="255" w:type="pct"/>
          </w:tcPr>
          <w:p w14:paraId="4C6DBC5E"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28</w:t>
            </w:r>
          </w:p>
        </w:tc>
        <w:tc>
          <w:tcPr>
            <w:tcW w:w="681" w:type="pct"/>
          </w:tcPr>
          <w:p w14:paraId="132D7736" w14:textId="68F9E947" w:rsidR="00B33446" w:rsidRPr="00563ACF" w:rsidRDefault="00563ACF" w:rsidP="0040514F">
            <w:pPr>
              <w:rPr>
                <w:sz w:val="20"/>
                <w:szCs w:val="20"/>
              </w:rPr>
            </w:pPr>
            <w:r w:rsidRPr="00563ACF">
              <w:rPr>
                <w:rFonts w:ascii="Arial" w:hAnsi="Arial" w:cs="Arial"/>
                <w:sz w:val="20"/>
                <w:szCs w:val="20"/>
              </w:rPr>
              <w:t>Please use the calculation above</w:t>
            </w:r>
          </w:p>
        </w:tc>
      </w:tr>
      <w:tr w:rsidR="00B33446" w14:paraId="4A4B0386" w14:textId="77777777" w:rsidTr="38F3BD1E">
        <w:tc>
          <w:tcPr>
            <w:tcW w:w="594" w:type="pct"/>
          </w:tcPr>
          <w:p w14:paraId="7407ED74" w14:textId="77777777" w:rsidR="00B33446" w:rsidRPr="00563ACF" w:rsidRDefault="00B33446" w:rsidP="0040514F">
            <w:pPr>
              <w:rPr>
                <w:rFonts w:ascii="Arial" w:hAnsi="Arial" w:cs="Arial"/>
                <w:sz w:val="20"/>
                <w:szCs w:val="20"/>
              </w:rPr>
            </w:pPr>
            <w:r w:rsidRPr="00563ACF">
              <w:rPr>
                <w:rFonts w:ascii="Arial" w:hAnsi="Arial" w:cs="Arial"/>
                <w:sz w:val="20"/>
                <w:szCs w:val="20"/>
              </w:rPr>
              <w:t>Curriculum support activities</w:t>
            </w:r>
          </w:p>
        </w:tc>
        <w:tc>
          <w:tcPr>
            <w:tcW w:w="267" w:type="pct"/>
          </w:tcPr>
          <w:p w14:paraId="6F2D616A"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w:t>
            </w:r>
          </w:p>
        </w:tc>
        <w:tc>
          <w:tcPr>
            <w:tcW w:w="305" w:type="pct"/>
          </w:tcPr>
          <w:p w14:paraId="3AFF1D77"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2</w:t>
            </w:r>
          </w:p>
        </w:tc>
        <w:tc>
          <w:tcPr>
            <w:tcW w:w="254" w:type="pct"/>
          </w:tcPr>
          <w:p w14:paraId="681A1EBE"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4</w:t>
            </w:r>
          </w:p>
        </w:tc>
        <w:tc>
          <w:tcPr>
            <w:tcW w:w="305" w:type="pct"/>
          </w:tcPr>
          <w:p w14:paraId="4D1A47EC"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5</w:t>
            </w:r>
          </w:p>
        </w:tc>
        <w:tc>
          <w:tcPr>
            <w:tcW w:w="305" w:type="pct"/>
          </w:tcPr>
          <w:p w14:paraId="04460DF7"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6</w:t>
            </w:r>
          </w:p>
        </w:tc>
        <w:tc>
          <w:tcPr>
            <w:tcW w:w="305" w:type="pct"/>
          </w:tcPr>
          <w:p w14:paraId="0E927F6C"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7</w:t>
            </w:r>
          </w:p>
        </w:tc>
        <w:tc>
          <w:tcPr>
            <w:tcW w:w="305" w:type="pct"/>
          </w:tcPr>
          <w:p w14:paraId="252EF8AD"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9</w:t>
            </w:r>
          </w:p>
        </w:tc>
        <w:tc>
          <w:tcPr>
            <w:tcW w:w="254" w:type="pct"/>
          </w:tcPr>
          <w:p w14:paraId="1606BF4B"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10</w:t>
            </w:r>
          </w:p>
        </w:tc>
        <w:tc>
          <w:tcPr>
            <w:tcW w:w="305" w:type="pct"/>
          </w:tcPr>
          <w:p w14:paraId="1BE56DCD"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11</w:t>
            </w:r>
          </w:p>
        </w:tc>
        <w:tc>
          <w:tcPr>
            <w:tcW w:w="305" w:type="pct"/>
          </w:tcPr>
          <w:p w14:paraId="4BB204E0"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12</w:t>
            </w:r>
          </w:p>
        </w:tc>
        <w:tc>
          <w:tcPr>
            <w:tcW w:w="305" w:type="pct"/>
          </w:tcPr>
          <w:p w14:paraId="0771D015"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12</w:t>
            </w:r>
          </w:p>
        </w:tc>
        <w:tc>
          <w:tcPr>
            <w:tcW w:w="254" w:type="pct"/>
          </w:tcPr>
          <w:p w14:paraId="34486CC7"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13</w:t>
            </w:r>
          </w:p>
        </w:tc>
        <w:tc>
          <w:tcPr>
            <w:tcW w:w="255" w:type="pct"/>
          </w:tcPr>
          <w:p w14:paraId="5981DC24" w14:textId="77777777" w:rsidR="00B33446" w:rsidRPr="00563ACF" w:rsidRDefault="00B33446" w:rsidP="0040514F">
            <w:pPr>
              <w:rPr>
                <w:rFonts w:ascii="Arial" w:hAnsi="Arial" w:cs="Arial"/>
                <w:b/>
                <w:bCs/>
                <w:sz w:val="20"/>
                <w:szCs w:val="20"/>
              </w:rPr>
            </w:pPr>
            <w:r w:rsidRPr="00563ACF">
              <w:rPr>
                <w:rFonts w:ascii="Arial" w:hAnsi="Arial" w:cs="Arial"/>
                <w:b/>
                <w:bCs/>
                <w:sz w:val="20"/>
                <w:szCs w:val="20"/>
              </w:rPr>
              <w:t>14</w:t>
            </w:r>
          </w:p>
        </w:tc>
        <w:tc>
          <w:tcPr>
            <w:tcW w:w="681" w:type="pct"/>
          </w:tcPr>
          <w:p w14:paraId="1881E56B" w14:textId="56772986" w:rsidR="00B33446" w:rsidRPr="00563ACF" w:rsidRDefault="00563ACF" w:rsidP="0040514F">
            <w:pPr>
              <w:rPr>
                <w:sz w:val="20"/>
                <w:szCs w:val="20"/>
              </w:rPr>
            </w:pPr>
            <w:r w:rsidRPr="00563ACF">
              <w:rPr>
                <w:rFonts w:ascii="Arial" w:hAnsi="Arial" w:cs="Arial"/>
                <w:sz w:val="20"/>
                <w:szCs w:val="20"/>
              </w:rPr>
              <w:t>Please use the calculation above</w:t>
            </w:r>
          </w:p>
        </w:tc>
      </w:tr>
      <w:tr w:rsidR="00B33446" w14:paraId="6FA9225B" w14:textId="77777777" w:rsidTr="38F3BD1E">
        <w:tc>
          <w:tcPr>
            <w:tcW w:w="594" w:type="pct"/>
          </w:tcPr>
          <w:p w14:paraId="3AD31AB9" w14:textId="77777777" w:rsidR="00B33446" w:rsidRPr="00A970BC" w:rsidRDefault="00B33446" w:rsidP="0040514F">
            <w:pPr>
              <w:rPr>
                <w:rFonts w:ascii="Arial" w:hAnsi="Arial" w:cs="Arial"/>
                <w:sz w:val="16"/>
                <w:szCs w:val="16"/>
              </w:rPr>
            </w:pPr>
            <w:r w:rsidRPr="00A970BC">
              <w:rPr>
                <w:rFonts w:ascii="Arial" w:hAnsi="Arial" w:cs="Arial"/>
                <w:sz w:val="16"/>
                <w:szCs w:val="16"/>
              </w:rPr>
              <w:t>Jobs Advertised</w:t>
            </w:r>
          </w:p>
        </w:tc>
        <w:tc>
          <w:tcPr>
            <w:tcW w:w="4406" w:type="pct"/>
            <w:gridSpan w:val="14"/>
          </w:tcPr>
          <w:p w14:paraId="4FB50C63" w14:textId="77777777" w:rsidR="00B33446" w:rsidRPr="00A970BC" w:rsidRDefault="00B33446" w:rsidP="0040514F">
            <w:pPr>
              <w:jc w:val="center"/>
              <w:rPr>
                <w:rFonts w:ascii="Arial" w:hAnsi="Arial" w:cs="Arial"/>
                <w:b/>
                <w:bCs/>
              </w:rPr>
            </w:pPr>
            <w:r w:rsidRPr="00A970BC">
              <w:rPr>
                <w:rFonts w:ascii="Arial" w:hAnsi="Arial" w:cs="Arial"/>
                <w:b/>
                <w:bCs/>
              </w:rPr>
              <w:t>Every job and apprenticeship opportunity to be advertised via WES</w:t>
            </w:r>
          </w:p>
        </w:tc>
      </w:tr>
      <w:tr w:rsidR="00B33446" w14:paraId="373A77D6" w14:textId="77777777" w:rsidTr="38F3BD1E">
        <w:tc>
          <w:tcPr>
            <w:tcW w:w="594" w:type="pct"/>
          </w:tcPr>
          <w:p w14:paraId="4697E895" w14:textId="77777777" w:rsidR="00B33446" w:rsidRPr="00A970BC" w:rsidRDefault="00B33446" w:rsidP="0040514F">
            <w:pPr>
              <w:rPr>
                <w:rFonts w:ascii="Arial" w:hAnsi="Arial" w:cs="Arial"/>
                <w:sz w:val="16"/>
                <w:szCs w:val="16"/>
              </w:rPr>
            </w:pPr>
            <w:r w:rsidRPr="00A970BC">
              <w:rPr>
                <w:rFonts w:ascii="Arial" w:hAnsi="Arial" w:cs="Arial"/>
                <w:sz w:val="16"/>
                <w:szCs w:val="16"/>
              </w:rPr>
              <w:t>Case Studies</w:t>
            </w:r>
          </w:p>
        </w:tc>
        <w:tc>
          <w:tcPr>
            <w:tcW w:w="4406" w:type="pct"/>
            <w:gridSpan w:val="14"/>
          </w:tcPr>
          <w:p w14:paraId="4CC268C8" w14:textId="77777777" w:rsidR="00B33446" w:rsidRPr="00A970BC" w:rsidRDefault="00B33446" w:rsidP="0040514F">
            <w:pPr>
              <w:jc w:val="center"/>
              <w:rPr>
                <w:rFonts w:ascii="Arial" w:hAnsi="Arial" w:cs="Arial"/>
                <w:b/>
                <w:bCs/>
              </w:rPr>
            </w:pPr>
            <w:r w:rsidRPr="00A970BC">
              <w:rPr>
                <w:rFonts w:ascii="Arial" w:hAnsi="Arial" w:cs="Arial"/>
                <w:b/>
                <w:bCs/>
              </w:rPr>
              <w:t>Project specific to be agreed pre-approval</w:t>
            </w:r>
          </w:p>
          <w:p w14:paraId="593A9387" w14:textId="77777777" w:rsidR="00B33446" w:rsidRPr="00A970BC" w:rsidRDefault="00B33446" w:rsidP="0040514F">
            <w:pPr>
              <w:jc w:val="center"/>
              <w:rPr>
                <w:rFonts w:ascii="Arial" w:hAnsi="Arial" w:cs="Arial"/>
                <w:b/>
                <w:bCs/>
              </w:rPr>
            </w:pPr>
            <w:r w:rsidRPr="00A970BC">
              <w:rPr>
                <w:rFonts w:ascii="Arial" w:hAnsi="Arial" w:cs="Arial"/>
                <w:b/>
                <w:bCs/>
              </w:rPr>
              <w:t>Minimum of 2 case studies per quarter</w:t>
            </w:r>
          </w:p>
        </w:tc>
      </w:tr>
    </w:tbl>
    <w:p w14:paraId="67CB8324" w14:textId="270692D2" w:rsidR="0003431D" w:rsidRDefault="0003431D" w:rsidP="00BC642B"/>
    <w:p w14:paraId="31F3965A" w14:textId="77777777" w:rsidR="00F32E51" w:rsidRDefault="00F32E51" w:rsidP="00BC642B"/>
    <w:p w14:paraId="1516B47B" w14:textId="77777777" w:rsidR="00F32E51" w:rsidRDefault="00F32E51" w:rsidP="00BC642B"/>
    <w:p w14:paraId="597B8481" w14:textId="60FBA8F4" w:rsidR="00B058ED" w:rsidRDefault="2836D97B" w:rsidP="5F75C4C5">
      <w:pPr>
        <w:pStyle w:val="Heading1"/>
        <w:rPr>
          <w:b/>
          <w:bCs/>
        </w:rPr>
      </w:pPr>
      <w:bookmarkStart w:id="29" w:name="_Toc1746558468"/>
      <w:r w:rsidRPr="1824B781">
        <w:rPr>
          <w:b/>
          <w:bCs/>
        </w:rPr>
        <w:lastRenderedPageBreak/>
        <w:t>Appendix 3 – Timetable for Achieving Targets</w:t>
      </w:r>
      <w:bookmarkEnd w:id="29"/>
    </w:p>
    <w:p w14:paraId="65E07FB6" w14:textId="66A11935" w:rsidR="38F3BD1E" w:rsidRDefault="38F3BD1E" w:rsidP="38F3BD1E"/>
    <w:tbl>
      <w:tblPr>
        <w:tblStyle w:val="TableGrid"/>
        <w:tblpPr w:leftFromText="180" w:rightFromText="180" w:vertAnchor="text" w:horzAnchor="margin" w:tblpXSpec="center" w:tblpY="542"/>
        <w:tblW w:w="14879" w:type="dxa"/>
        <w:tblLayout w:type="fixed"/>
        <w:tblLook w:val="04A0" w:firstRow="1" w:lastRow="0" w:firstColumn="1" w:lastColumn="0" w:noHBand="0" w:noVBand="1"/>
      </w:tblPr>
      <w:tblGrid>
        <w:gridCol w:w="1610"/>
        <w:gridCol w:w="2147"/>
        <w:gridCol w:w="645"/>
        <w:gridCol w:w="690"/>
        <w:gridCol w:w="630"/>
        <w:gridCol w:w="630"/>
        <w:gridCol w:w="630"/>
        <w:gridCol w:w="630"/>
        <w:gridCol w:w="645"/>
        <w:gridCol w:w="630"/>
        <w:gridCol w:w="645"/>
        <w:gridCol w:w="645"/>
        <w:gridCol w:w="645"/>
        <w:gridCol w:w="655"/>
        <w:gridCol w:w="645"/>
        <w:gridCol w:w="630"/>
        <w:gridCol w:w="660"/>
        <w:gridCol w:w="660"/>
        <w:gridCol w:w="807"/>
      </w:tblGrid>
      <w:tr w:rsidR="00747D47" w:rsidRPr="00806B03" w14:paraId="18E16B54" w14:textId="77777777" w:rsidTr="38F3BD1E">
        <w:trPr>
          <w:trHeight w:val="527"/>
        </w:trPr>
        <w:tc>
          <w:tcPr>
            <w:tcW w:w="3757" w:type="dxa"/>
            <w:gridSpan w:val="2"/>
            <w:vMerge w:val="restart"/>
            <w:vAlign w:val="center"/>
          </w:tcPr>
          <w:p w14:paraId="711E01A5" w14:textId="77777777" w:rsidR="00747D47" w:rsidRPr="00806B03" w:rsidRDefault="00747D47" w:rsidP="00747D47">
            <w:pPr>
              <w:pStyle w:val="faketitle"/>
              <w:jc w:val="center"/>
              <w:rPr>
                <w:rFonts w:ascii="Lato Light" w:hAnsi="Lato Light"/>
                <w:b w:val="0"/>
                <w:color w:val="002060"/>
                <w:sz w:val="24"/>
                <w:szCs w:val="24"/>
              </w:rPr>
            </w:pPr>
            <w:r w:rsidRPr="00806B03">
              <w:rPr>
                <w:rFonts w:ascii="Lato Light" w:hAnsi="Lato Light"/>
                <w:b w:val="0"/>
                <w:color w:val="002060"/>
                <w:sz w:val="24"/>
                <w:szCs w:val="24"/>
              </w:rPr>
              <w:t>Employment and Skills Area</w:t>
            </w:r>
          </w:p>
        </w:tc>
        <w:tc>
          <w:tcPr>
            <w:tcW w:w="2595" w:type="dxa"/>
            <w:gridSpan w:val="4"/>
            <w:vAlign w:val="center"/>
          </w:tcPr>
          <w:p w14:paraId="27321A98" w14:textId="77777777" w:rsidR="00747D47" w:rsidRPr="00806B03" w:rsidRDefault="00747D47" w:rsidP="00747D47">
            <w:pPr>
              <w:pStyle w:val="faketitle"/>
              <w:jc w:val="center"/>
              <w:rPr>
                <w:rFonts w:ascii="Lato Light" w:hAnsi="Lato Light"/>
                <w:b w:val="0"/>
                <w:color w:val="002060"/>
                <w:sz w:val="24"/>
                <w:szCs w:val="24"/>
              </w:rPr>
            </w:pPr>
            <w:r w:rsidRPr="00806B03">
              <w:rPr>
                <w:rFonts w:ascii="Lato Light" w:hAnsi="Lato Light"/>
                <w:b w:val="0"/>
                <w:color w:val="002060"/>
                <w:sz w:val="24"/>
                <w:szCs w:val="24"/>
              </w:rPr>
              <w:t>Year 1</w:t>
            </w:r>
          </w:p>
        </w:tc>
        <w:tc>
          <w:tcPr>
            <w:tcW w:w="2535" w:type="dxa"/>
            <w:gridSpan w:val="4"/>
            <w:vAlign w:val="center"/>
          </w:tcPr>
          <w:p w14:paraId="4832F23D" w14:textId="77777777" w:rsidR="00747D47" w:rsidRPr="00806B03" w:rsidRDefault="00747D47" w:rsidP="00747D47">
            <w:pPr>
              <w:pStyle w:val="faketitle"/>
              <w:jc w:val="center"/>
              <w:rPr>
                <w:rFonts w:ascii="Lato Light" w:hAnsi="Lato Light"/>
                <w:b w:val="0"/>
                <w:color w:val="002060"/>
                <w:sz w:val="24"/>
                <w:szCs w:val="24"/>
              </w:rPr>
            </w:pPr>
            <w:r w:rsidRPr="00806B03">
              <w:rPr>
                <w:rFonts w:ascii="Lato Light" w:hAnsi="Lato Light"/>
                <w:b w:val="0"/>
                <w:color w:val="002060"/>
                <w:sz w:val="24"/>
                <w:szCs w:val="24"/>
              </w:rPr>
              <w:t>Year 2</w:t>
            </w:r>
          </w:p>
        </w:tc>
        <w:tc>
          <w:tcPr>
            <w:tcW w:w="2590" w:type="dxa"/>
            <w:gridSpan w:val="4"/>
            <w:vAlign w:val="center"/>
          </w:tcPr>
          <w:p w14:paraId="6583F0C4" w14:textId="77777777" w:rsidR="00747D47" w:rsidRPr="00806B03" w:rsidRDefault="00747D47" w:rsidP="00747D47">
            <w:pPr>
              <w:pStyle w:val="faketitle"/>
              <w:jc w:val="center"/>
              <w:rPr>
                <w:rFonts w:ascii="Lato Light" w:hAnsi="Lato Light"/>
                <w:b w:val="0"/>
                <w:color w:val="002060"/>
                <w:sz w:val="24"/>
                <w:szCs w:val="24"/>
              </w:rPr>
            </w:pPr>
            <w:r w:rsidRPr="00806B03">
              <w:rPr>
                <w:rFonts w:ascii="Lato Light" w:hAnsi="Lato Light"/>
                <w:b w:val="0"/>
                <w:color w:val="002060"/>
                <w:sz w:val="24"/>
                <w:szCs w:val="24"/>
              </w:rPr>
              <w:t>Year 3</w:t>
            </w:r>
          </w:p>
        </w:tc>
        <w:tc>
          <w:tcPr>
            <w:tcW w:w="2595" w:type="dxa"/>
            <w:gridSpan w:val="4"/>
            <w:vAlign w:val="center"/>
          </w:tcPr>
          <w:p w14:paraId="11B86A8B" w14:textId="77777777" w:rsidR="00747D47" w:rsidRPr="00806B03" w:rsidRDefault="00747D47" w:rsidP="00747D47">
            <w:pPr>
              <w:pStyle w:val="faketitle"/>
              <w:jc w:val="center"/>
              <w:rPr>
                <w:rFonts w:ascii="Lato Light" w:hAnsi="Lato Light"/>
                <w:b w:val="0"/>
                <w:color w:val="002060"/>
                <w:sz w:val="24"/>
                <w:szCs w:val="24"/>
              </w:rPr>
            </w:pPr>
            <w:r w:rsidRPr="00806B03">
              <w:rPr>
                <w:rFonts w:ascii="Lato Light" w:hAnsi="Lato Light"/>
                <w:b w:val="0"/>
                <w:color w:val="002060"/>
                <w:sz w:val="24"/>
                <w:szCs w:val="24"/>
              </w:rPr>
              <w:t>Year 4</w:t>
            </w:r>
          </w:p>
        </w:tc>
        <w:tc>
          <w:tcPr>
            <w:tcW w:w="807" w:type="dxa"/>
            <w:vMerge w:val="restart"/>
            <w:vAlign w:val="center"/>
          </w:tcPr>
          <w:p w14:paraId="6ADC1A14" w14:textId="77777777" w:rsidR="00747D47" w:rsidRPr="00806B03" w:rsidRDefault="00747D47" w:rsidP="00747D47">
            <w:pPr>
              <w:pStyle w:val="faketitle"/>
              <w:jc w:val="center"/>
              <w:rPr>
                <w:rFonts w:ascii="Lato Light" w:hAnsi="Lato Light"/>
                <w:b w:val="0"/>
                <w:color w:val="002060"/>
                <w:sz w:val="24"/>
                <w:szCs w:val="24"/>
              </w:rPr>
            </w:pPr>
            <w:r w:rsidRPr="00806B03">
              <w:rPr>
                <w:rFonts w:ascii="Lato Light" w:hAnsi="Lato Light"/>
                <w:b w:val="0"/>
                <w:color w:val="002060"/>
                <w:sz w:val="24"/>
                <w:szCs w:val="24"/>
              </w:rPr>
              <w:t>Total</w:t>
            </w:r>
          </w:p>
        </w:tc>
      </w:tr>
      <w:tr w:rsidR="00747D47" w:rsidRPr="00806B03" w14:paraId="6F628A0D" w14:textId="77777777" w:rsidTr="38F3BD1E">
        <w:trPr>
          <w:trHeight w:val="527"/>
        </w:trPr>
        <w:tc>
          <w:tcPr>
            <w:tcW w:w="3757" w:type="dxa"/>
            <w:gridSpan w:val="2"/>
            <w:vMerge/>
          </w:tcPr>
          <w:p w14:paraId="1ADF24F3"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7D9930ED" w14:textId="6F914AB2"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2C8F9164" w:rsidRPr="5F75C4C5">
              <w:rPr>
                <w:rFonts w:ascii="Lato Light" w:hAnsi="Lato Light"/>
                <w:b w:val="0"/>
                <w:color w:val="002060"/>
                <w:sz w:val="24"/>
                <w:szCs w:val="24"/>
              </w:rPr>
              <w:t>4</w:t>
            </w:r>
          </w:p>
        </w:tc>
        <w:tc>
          <w:tcPr>
            <w:tcW w:w="690" w:type="dxa"/>
            <w:vAlign w:val="center"/>
          </w:tcPr>
          <w:p w14:paraId="78F6EC34" w14:textId="3B2A0CB4"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3EC7A1FB" w:rsidRPr="5F75C4C5">
              <w:rPr>
                <w:rFonts w:ascii="Lato Light" w:hAnsi="Lato Light"/>
                <w:b w:val="0"/>
                <w:color w:val="002060"/>
                <w:sz w:val="24"/>
                <w:szCs w:val="24"/>
              </w:rPr>
              <w:t>1</w:t>
            </w:r>
          </w:p>
        </w:tc>
        <w:tc>
          <w:tcPr>
            <w:tcW w:w="630" w:type="dxa"/>
            <w:vAlign w:val="center"/>
          </w:tcPr>
          <w:p w14:paraId="33D08DB0" w14:textId="0F7F0DFC"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1C1FD388" w:rsidRPr="5F75C4C5">
              <w:rPr>
                <w:rFonts w:ascii="Lato Light" w:hAnsi="Lato Light"/>
                <w:b w:val="0"/>
                <w:color w:val="002060"/>
                <w:sz w:val="24"/>
                <w:szCs w:val="24"/>
              </w:rPr>
              <w:t>2</w:t>
            </w:r>
          </w:p>
        </w:tc>
        <w:tc>
          <w:tcPr>
            <w:tcW w:w="630" w:type="dxa"/>
            <w:vAlign w:val="center"/>
          </w:tcPr>
          <w:p w14:paraId="62D86A15" w14:textId="0C474FB8"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66728181" w:rsidRPr="5F75C4C5">
              <w:rPr>
                <w:rFonts w:ascii="Lato Light" w:hAnsi="Lato Light"/>
                <w:b w:val="0"/>
                <w:color w:val="002060"/>
                <w:sz w:val="24"/>
                <w:szCs w:val="24"/>
              </w:rPr>
              <w:t>3</w:t>
            </w:r>
          </w:p>
        </w:tc>
        <w:tc>
          <w:tcPr>
            <w:tcW w:w="630" w:type="dxa"/>
            <w:vAlign w:val="center"/>
          </w:tcPr>
          <w:p w14:paraId="236A9CF8" w14:textId="678A7CCA"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28A73BD6" w:rsidRPr="5F75C4C5">
              <w:rPr>
                <w:rFonts w:ascii="Lato Light" w:hAnsi="Lato Light"/>
                <w:b w:val="0"/>
                <w:color w:val="002060"/>
                <w:sz w:val="24"/>
                <w:szCs w:val="24"/>
              </w:rPr>
              <w:t>4</w:t>
            </w:r>
          </w:p>
        </w:tc>
        <w:tc>
          <w:tcPr>
            <w:tcW w:w="630" w:type="dxa"/>
            <w:vAlign w:val="center"/>
          </w:tcPr>
          <w:p w14:paraId="4C149ACD" w14:textId="64319A8B"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2B6A8E94" w:rsidRPr="5F75C4C5">
              <w:rPr>
                <w:rFonts w:ascii="Lato Light" w:hAnsi="Lato Light"/>
                <w:b w:val="0"/>
                <w:color w:val="002060"/>
                <w:sz w:val="24"/>
                <w:szCs w:val="24"/>
              </w:rPr>
              <w:t>1</w:t>
            </w:r>
          </w:p>
        </w:tc>
        <w:tc>
          <w:tcPr>
            <w:tcW w:w="645" w:type="dxa"/>
            <w:vAlign w:val="center"/>
          </w:tcPr>
          <w:p w14:paraId="4D8399F7" w14:textId="40CFFEA0"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578B6E5A" w:rsidRPr="5F75C4C5">
              <w:rPr>
                <w:rFonts w:ascii="Lato Light" w:hAnsi="Lato Light"/>
                <w:b w:val="0"/>
                <w:color w:val="002060"/>
                <w:sz w:val="24"/>
                <w:szCs w:val="24"/>
              </w:rPr>
              <w:t>2</w:t>
            </w:r>
          </w:p>
        </w:tc>
        <w:tc>
          <w:tcPr>
            <w:tcW w:w="630" w:type="dxa"/>
            <w:vAlign w:val="center"/>
          </w:tcPr>
          <w:p w14:paraId="4CB67D5C" w14:textId="00E183D9"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65740AE1" w:rsidRPr="5F75C4C5">
              <w:rPr>
                <w:rFonts w:ascii="Lato Light" w:hAnsi="Lato Light"/>
                <w:b w:val="0"/>
                <w:color w:val="002060"/>
                <w:sz w:val="24"/>
                <w:szCs w:val="24"/>
              </w:rPr>
              <w:t>3</w:t>
            </w:r>
          </w:p>
        </w:tc>
        <w:tc>
          <w:tcPr>
            <w:tcW w:w="645" w:type="dxa"/>
            <w:vAlign w:val="center"/>
          </w:tcPr>
          <w:p w14:paraId="0FF40A17" w14:textId="57348E84"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3678189C" w:rsidRPr="5F75C4C5">
              <w:rPr>
                <w:rFonts w:ascii="Lato Light" w:hAnsi="Lato Light"/>
                <w:b w:val="0"/>
                <w:color w:val="002060"/>
                <w:sz w:val="24"/>
                <w:szCs w:val="24"/>
              </w:rPr>
              <w:t>4</w:t>
            </w:r>
          </w:p>
        </w:tc>
        <w:tc>
          <w:tcPr>
            <w:tcW w:w="645" w:type="dxa"/>
            <w:vAlign w:val="center"/>
          </w:tcPr>
          <w:p w14:paraId="2033DBC4" w14:textId="5D73A02A"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5D798C2F" w:rsidRPr="5F75C4C5">
              <w:rPr>
                <w:rFonts w:ascii="Lato Light" w:hAnsi="Lato Light"/>
                <w:b w:val="0"/>
                <w:color w:val="002060"/>
                <w:sz w:val="24"/>
                <w:szCs w:val="24"/>
              </w:rPr>
              <w:t>1</w:t>
            </w:r>
          </w:p>
        </w:tc>
        <w:tc>
          <w:tcPr>
            <w:tcW w:w="645" w:type="dxa"/>
            <w:vAlign w:val="center"/>
          </w:tcPr>
          <w:p w14:paraId="0082A5A7" w14:textId="59C0D75D"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355325A1" w:rsidRPr="5F75C4C5">
              <w:rPr>
                <w:rFonts w:ascii="Lato Light" w:hAnsi="Lato Light"/>
                <w:b w:val="0"/>
                <w:color w:val="002060"/>
                <w:sz w:val="24"/>
                <w:szCs w:val="24"/>
              </w:rPr>
              <w:t>2</w:t>
            </w:r>
          </w:p>
        </w:tc>
        <w:tc>
          <w:tcPr>
            <w:tcW w:w="655" w:type="dxa"/>
            <w:vAlign w:val="center"/>
          </w:tcPr>
          <w:p w14:paraId="2F19BB08" w14:textId="5A8577B2"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7E740686" w:rsidRPr="5F75C4C5">
              <w:rPr>
                <w:rFonts w:ascii="Lato Light" w:hAnsi="Lato Light"/>
                <w:b w:val="0"/>
                <w:color w:val="002060"/>
                <w:sz w:val="24"/>
                <w:szCs w:val="24"/>
              </w:rPr>
              <w:t>3</w:t>
            </w:r>
          </w:p>
        </w:tc>
        <w:tc>
          <w:tcPr>
            <w:tcW w:w="645" w:type="dxa"/>
            <w:vAlign w:val="center"/>
          </w:tcPr>
          <w:p w14:paraId="0928E0B3" w14:textId="7F8D6296"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4478B7A1" w:rsidRPr="5F75C4C5">
              <w:rPr>
                <w:rFonts w:ascii="Lato Light" w:hAnsi="Lato Light"/>
                <w:b w:val="0"/>
                <w:color w:val="002060"/>
                <w:sz w:val="24"/>
                <w:szCs w:val="24"/>
              </w:rPr>
              <w:t>4</w:t>
            </w:r>
          </w:p>
        </w:tc>
        <w:tc>
          <w:tcPr>
            <w:tcW w:w="630" w:type="dxa"/>
            <w:vAlign w:val="center"/>
          </w:tcPr>
          <w:p w14:paraId="0040FA40" w14:textId="6D424FAC"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7250FBA7" w:rsidRPr="5F75C4C5">
              <w:rPr>
                <w:rFonts w:ascii="Lato Light" w:hAnsi="Lato Light"/>
                <w:b w:val="0"/>
                <w:color w:val="002060"/>
                <w:sz w:val="24"/>
                <w:szCs w:val="24"/>
              </w:rPr>
              <w:t>1</w:t>
            </w:r>
          </w:p>
        </w:tc>
        <w:tc>
          <w:tcPr>
            <w:tcW w:w="660" w:type="dxa"/>
            <w:vAlign w:val="center"/>
          </w:tcPr>
          <w:p w14:paraId="57CD2275" w14:textId="301659B7"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6DF6185C" w:rsidRPr="5F75C4C5">
              <w:rPr>
                <w:rFonts w:ascii="Lato Light" w:hAnsi="Lato Light"/>
                <w:b w:val="0"/>
                <w:color w:val="002060"/>
                <w:sz w:val="24"/>
                <w:szCs w:val="24"/>
              </w:rPr>
              <w:t>2</w:t>
            </w:r>
          </w:p>
        </w:tc>
        <w:tc>
          <w:tcPr>
            <w:tcW w:w="660" w:type="dxa"/>
            <w:vAlign w:val="center"/>
          </w:tcPr>
          <w:p w14:paraId="73AFC359" w14:textId="378732E2" w:rsidR="00747D47" w:rsidRPr="00806B03" w:rsidRDefault="2503F830" w:rsidP="00747D47">
            <w:pPr>
              <w:pStyle w:val="faketitle"/>
              <w:jc w:val="center"/>
              <w:rPr>
                <w:rFonts w:ascii="Lato Light" w:hAnsi="Lato Light"/>
                <w:b w:val="0"/>
                <w:color w:val="002060"/>
                <w:sz w:val="24"/>
                <w:szCs w:val="24"/>
              </w:rPr>
            </w:pPr>
            <w:r w:rsidRPr="5F75C4C5">
              <w:rPr>
                <w:rFonts w:ascii="Lato Light" w:hAnsi="Lato Light"/>
                <w:b w:val="0"/>
                <w:color w:val="002060"/>
                <w:sz w:val="24"/>
                <w:szCs w:val="24"/>
              </w:rPr>
              <w:t>Q</w:t>
            </w:r>
            <w:r w:rsidR="10E1DB2B" w:rsidRPr="5F75C4C5">
              <w:rPr>
                <w:rFonts w:ascii="Lato Light" w:hAnsi="Lato Light"/>
                <w:b w:val="0"/>
                <w:color w:val="002060"/>
                <w:sz w:val="24"/>
                <w:szCs w:val="24"/>
              </w:rPr>
              <w:t>3</w:t>
            </w:r>
          </w:p>
        </w:tc>
        <w:tc>
          <w:tcPr>
            <w:tcW w:w="807" w:type="dxa"/>
            <w:vMerge/>
            <w:vAlign w:val="center"/>
          </w:tcPr>
          <w:p w14:paraId="38E61FE6" w14:textId="77777777" w:rsidR="00747D47" w:rsidRPr="00806B03" w:rsidRDefault="00747D47" w:rsidP="00747D47">
            <w:pPr>
              <w:pStyle w:val="faketitle"/>
              <w:jc w:val="center"/>
              <w:rPr>
                <w:rFonts w:ascii="Lato Light" w:hAnsi="Lato Light"/>
                <w:b w:val="0"/>
                <w:color w:val="002060"/>
                <w:sz w:val="24"/>
                <w:szCs w:val="24"/>
              </w:rPr>
            </w:pPr>
          </w:p>
        </w:tc>
      </w:tr>
      <w:tr w:rsidR="00747D47" w:rsidRPr="00806B03" w14:paraId="1FEC8BDF" w14:textId="77777777" w:rsidTr="38F3BD1E">
        <w:trPr>
          <w:trHeight w:val="527"/>
        </w:trPr>
        <w:tc>
          <w:tcPr>
            <w:tcW w:w="1610" w:type="dxa"/>
            <w:vMerge w:val="restart"/>
            <w:vAlign w:val="center"/>
          </w:tcPr>
          <w:p w14:paraId="32570A36" w14:textId="77777777" w:rsidR="00747D47" w:rsidRPr="00806B03" w:rsidRDefault="00747D47" w:rsidP="00747D47">
            <w:pPr>
              <w:pStyle w:val="faketitle"/>
              <w:spacing w:line="276" w:lineRule="auto"/>
              <w:jc w:val="center"/>
              <w:rPr>
                <w:rFonts w:ascii="Lato Light" w:hAnsi="Lato Light"/>
                <w:color w:val="002060"/>
                <w:sz w:val="24"/>
                <w:szCs w:val="24"/>
              </w:rPr>
            </w:pPr>
            <w:r w:rsidRPr="00806B03">
              <w:rPr>
                <w:rFonts w:ascii="Lato Light" w:hAnsi="Lato Light"/>
                <w:color w:val="002060"/>
                <w:sz w:val="24"/>
                <w:szCs w:val="24"/>
              </w:rPr>
              <w:t>Work Experience</w:t>
            </w:r>
          </w:p>
        </w:tc>
        <w:tc>
          <w:tcPr>
            <w:tcW w:w="2147" w:type="dxa"/>
            <w:vAlign w:val="center"/>
          </w:tcPr>
          <w:p w14:paraId="502F8C43" w14:textId="77777777" w:rsidR="00747D47" w:rsidRPr="00806B03" w:rsidRDefault="00747D47" w:rsidP="00747D47">
            <w:pPr>
              <w:pStyle w:val="faketitle"/>
              <w:spacing w:line="276" w:lineRule="auto"/>
              <w:jc w:val="center"/>
              <w:rPr>
                <w:rFonts w:ascii="Lato Light" w:hAnsi="Lato Light"/>
                <w:b w:val="0"/>
                <w:color w:val="002060"/>
                <w:sz w:val="24"/>
                <w:szCs w:val="24"/>
              </w:rPr>
            </w:pPr>
            <w:r w:rsidRPr="00806B03">
              <w:rPr>
                <w:rFonts w:ascii="Lato Light" w:hAnsi="Lato Light"/>
                <w:b w:val="0"/>
                <w:color w:val="002060"/>
                <w:sz w:val="24"/>
                <w:szCs w:val="24"/>
              </w:rPr>
              <w:t>Work Experience 14-19</w:t>
            </w:r>
          </w:p>
        </w:tc>
        <w:tc>
          <w:tcPr>
            <w:tcW w:w="645" w:type="dxa"/>
            <w:vAlign w:val="center"/>
          </w:tcPr>
          <w:p w14:paraId="4B24CD97" w14:textId="77777777" w:rsidR="00747D47" w:rsidRPr="00806B03" w:rsidRDefault="00747D47" w:rsidP="00747D47">
            <w:pPr>
              <w:pStyle w:val="faketitle"/>
              <w:jc w:val="center"/>
              <w:rPr>
                <w:rFonts w:ascii="Lato Light" w:hAnsi="Lato Light"/>
                <w:b w:val="0"/>
                <w:color w:val="002060"/>
                <w:sz w:val="24"/>
                <w:szCs w:val="24"/>
              </w:rPr>
            </w:pPr>
          </w:p>
        </w:tc>
        <w:tc>
          <w:tcPr>
            <w:tcW w:w="690" w:type="dxa"/>
            <w:vAlign w:val="center"/>
          </w:tcPr>
          <w:p w14:paraId="5DEFFF3B"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5B1F716B"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604F00CB"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51DE4D4D"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58486FD8"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6DF78862"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C380C6A"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1D411F3E"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6658541B"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659F6DB1" w14:textId="77777777" w:rsidR="00747D47" w:rsidRPr="00806B03" w:rsidRDefault="00747D47" w:rsidP="00747D47">
            <w:pPr>
              <w:pStyle w:val="faketitle"/>
              <w:jc w:val="center"/>
              <w:rPr>
                <w:rFonts w:ascii="Lato Light" w:hAnsi="Lato Light"/>
                <w:b w:val="0"/>
                <w:color w:val="002060"/>
                <w:sz w:val="24"/>
                <w:szCs w:val="24"/>
              </w:rPr>
            </w:pPr>
          </w:p>
        </w:tc>
        <w:tc>
          <w:tcPr>
            <w:tcW w:w="655" w:type="dxa"/>
            <w:vAlign w:val="center"/>
          </w:tcPr>
          <w:p w14:paraId="30400FFF"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24B2644F"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6ABEE6CA"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38A8C726"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3DECC8A2" w14:textId="77777777" w:rsidR="00747D47" w:rsidRPr="00806B03" w:rsidRDefault="00747D47" w:rsidP="00747D47">
            <w:pPr>
              <w:pStyle w:val="faketitle"/>
              <w:jc w:val="center"/>
              <w:rPr>
                <w:rFonts w:ascii="Lato Light" w:hAnsi="Lato Light"/>
                <w:b w:val="0"/>
                <w:color w:val="002060"/>
                <w:sz w:val="24"/>
                <w:szCs w:val="24"/>
              </w:rPr>
            </w:pPr>
          </w:p>
        </w:tc>
        <w:tc>
          <w:tcPr>
            <w:tcW w:w="807" w:type="dxa"/>
            <w:vAlign w:val="center"/>
          </w:tcPr>
          <w:p w14:paraId="3FD9C1CC" w14:textId="77777777" w:rsidR="00747D47" w:rsidRPr="00806B03" w:rsidRDefault="00747D47" w:rsidP="00747D47">
            <w:pPr>
              <w:pStyle w:val="faketitle"/>
              <w:jc w:val="center"/>
              <w:rPr>
                <w:rFonts w:ascii="Lato Light" w:hAnsi="Lato Light"/>
                <w:b w:val="0"/>
                <w:color w:val="002060"/>
                <w:sz w:val="24"/>
                <w:szCs w:val="24"/>
              </w:rPr>
            </w:pPr>
          </w:p>
        </w:tc>
      </w:tr>
      <w:tr w:rsidR="00747D47" w:rsidRPr="00806B03" w14:paraId="15EBBBB3" w14:textId="77777777" w:rsidTr="38F3BD1E">
        <w:trPr>
          <w:trHeight w:val="527"/>
        </w:trPr>
        <w:tc>
          <w:tcPr>
            <w:tcW w:w="1610" w:type="dxa"/>
            <w:vMerge/>
            <w:vAlign w:val="center"/>
          </w:tcPr>
          <w:p w14:paraId="50BEBEE8" w14:textId="77777777" w:rsidR="00747D47" w:rsidRPr="00806B03" w:rsidRDefault="00747D47" w:rsidP="00747D47">
            <w:pPr>
              <w:pStyle w:val="faketitle"/>
              <w:spacing w:line="276" w:lineRule="auto"/>
              <w:jc w:val="center"/>
              <w:rPr>
                <w:rFonts w:ascii="Lato Light" w:hAnsi="Lato Light"/>
                <w:color w:val="002060"/>
                <w:sz w:val="24"/>
                <w:szCs w:val="24"/>
              </w:rPr>
            </w:pPr>
          </w:p>
        </w:tc>
        <w:tc>
          <w:tcPr>
            <w:tcW w:w="2147" w:type="dxa"/>
            <w:vAlign w:val="center"/>
          </w:tcPr>
          <w:p w14:paraId="40AE9C67" w14:textId="77777777" w:rsidR="00747D47" w:rsidRPr="00806B03" w:rsidRDefault="00747D47" w:rsidP="00747D47">
            <w:pPr>
              <w:pStyle w:val="faketitle"/>
              <w:spacing w:line="276" w:lineRule="auto"/>
              <w:jc w:val="center"/>
              <w:rPr>
                <w:rFonts w:ascii="Lato Light" w:hAnsi="Lato Light"/>
                <w:b w:val="0"/>
                <w:color w:val="002060"/>
                <w:sz w:val="24"/>
                <w:szCs w:val="24"/>
              </w:rPr>
            </w:pPr>
            <w:r w:rsidRPr="00806B03">
              <w:rPr>
                <w:rFonts w:ascii="Lato Light" w:hAnsi="Lato Light"/>
                <w:b w:val="0"/>
                <w:color w:val="002060"/>
                <w:sz w:val="24"/>
                <w:szCs w:val="24"/>
              </w:rPr>
              <w:t>Work Experience 19+</w:t>
            </w:r>
          </w:p>
        </w:tc>
        <w:tc>
          <w:tcPr>
            <w:tcW w:w="645" w:type="dxa"/>
            <w:vAlign w:val="center"/>
          </w:tcPr>
          <w:p w14:paraId="05B2F842" w14:textId="77777777" w:rsidR="00747D47" w:rsidRPr="00806B03" w:rsidRDefault="00747D47" w:rsidP="00747D47">
            <w:pPr>
              <w:pStyle w:val="faketitle"/>
              <w:jc w:val="center"/>
              <w:rPr>
                <w:rFonts w:ascii="Lato Light" w:hAnsi="Lato Light"/>
                <w:b w:val="0"/>
                <w:color w:val="002060"/>
                <w:sz w:val="24"/>
                <w:szCs w:val="24"/>
              </w:rPr>
            </w:pPr>
          </w:p>
        </w:tc>
        <w:tc>
          <w:tcPr>
            <w:tcW w:w="690" w:type="dxa"/>
            <w:vAlign w:val="center"/>
          </w:tcPr>
          <w:p w14:paraId="3DEAB17A"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6FA76351"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039A1E01"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A7DBE57"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54FBEF5D"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601AA1DE"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78C0AEBE"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12FC9AD9"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7FCD38FD"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7F105105" w14:textId="77777777" w:rsidR="00747D47" w:rsidRPr="00806B03" w:rsidRDefault="00747D47" w:rsidP="00747D47">
            <w:pPr>
              <w:pStyle w:val="faketitle"/>
              <w:jc w:val="center"/>
              <w:rPr>
                <w:rFonts w:ascii="Lato Light" w:hAnsi="Lato Light"/>
                <w:b w:val="0"/>
                <w:color w:val="002060"/>
                <w:sz w:val="24"/>
                <w:szCs w:val="24"/>
              </w:rPr>
            </w:pPr>
          </w:p>
        </w:tc>
        <w:tc>
          <w:tcPr>
            <w:tcW w:w="655" w:type="dxa"/>
            <w:vAlign w:val="center"/>
          </w:tcPr>
          <w:p w14:paraId="30012A9F"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37CCEEB4"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BEE3A2B"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0D3A681A"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14B8772D" w14:textId="77777777" w:rsidR="00747D47" w:rsidRPr="00806B03" w:rsidRDefault="00747D47" w:rsidP="00747D47">
            <w:pPr>
              <w:pStyle w:val="faketitle"/>
              <w:jc w:val="center"/>
              <w:rPr>
                <w:rFonts w:ascii="Lato Light" w:hAnsi="Lato Light"/>
                <w:b w:val="0"/>
                <w:color w:val="002060"/>
                <w:sz w:val="24"/>
                <w:szCs w:val="24"/>
              </w:rPr>
            </w:pPr>
          </w:p>
        </w:tc>
        <w:tc>
          <w:tcPr>
            <w:tcW w:w="807" w:type="dxa"/>
            <w:vAlign w:val="center"/>
          </w:tcPr>
          <w:p w14:paraId="03C0C900" w14:textId="77777777" w:rsidR="00747D47" w:rsidRPr="00806B03" w:rsidRDefault="00747D47" w:rsidP="00747D47">
            <w:pPr>
              <w:pStyle w:val="faketitle"/>
              <w:jc w:val="center"/>
              <w:rPr>
                <w:rFonts w:ascii="Lato Light" w:hAnsi="Lato Light"/>
                <w:b w:val="0"/>
                <w:color w:val="002060"/>
                <w:sz w:val="24"/>
                <w:szCs w:val="24"/>
              </w:rPr>
            </w:pPr>
          </w:p>
        </w:tc>
      </w:tr>
      <w:tr w:rsidR="00747D47" w:rsidRPr="00806B03" w14:paraId="5C84C393" w14:textId="77777777" w:rsidTr="38F3BD1E">
        <w:trPr>
          <w:trHeight w:val="527"/>
        </w:trPr>
        <w:tc>
          <w:tcPr>
            <w:tcW w:w="1610" w:type="dxa"/>
            <w:vMerge w:val="restart"/>
            <w:vAlign w:val="center"/>
          </w:tcPr>
          <w:p w14:paraId="0F8C8C6F" w14:textId="77777777" w:rsidR="00747D47" w:rsidRPr="00806B03" w:rsidRDefault="00747D47" w:rsidP="00747D47">
            <w:pPr>
              <w:pStyle w:val="faketitle"/>
              <w:spacing w:line="276" w:lineRule="auto"/>
              <w:jc w:val="center"/>
              <w:rPr>
                <w:rFonts w:ascii="Lato Light" w:hAnsi="Lato Light"/>
                <w:color w:val="002060"/>
                <w:sz w:val="24"/>
                <w:szCs w:val="24"/>
              </w:rPr>
            </w:pPr>
            <w:r w:rsidRPr="00806B03">
              <w:rPr>
                <w:rFonts w:ascii="Lato Light" w:hAnsi="Lato Light"/>
                <w:color w:val="002060"/>
                <w:sz w:val="24"/>
                <w:szCs w:val="24"/>
              </w:rPr>
              <w:t>Curriculum Support Activities</w:t>
            </w:r>
          </w:p>
          <w:p w14:paraId="1DF43FF7" w14:textId="77777777" w:rsidR="00747D47" w:rsidRPr="00806B03" w:rsidRDefault="00747D47" w:rsidP="00747D47">
            <w:pPr>
              <w:pStyle w:val="faketitle"/>
              <w:spacing w:line="276" w:lineRule="auto"/>
              <w:jc w:val="center"/>
              <w:rPr>
                <w:rFonts w:ascii="Lato Light" w:hAnsi="Lato Light"/>
                <w:color w:val="002060"/>
                <w:sz w:val="24"/>
                <w:szCs w:val="24"/>
              </w:rPr>
            </w:pPr>
            <w:r w:rsidRPr="00806B03">
              <w:rPr>
                <w:rFonts w:ascii="Lato Light" w:hAnsi="Lato Light"/>
                <w:color w:val="002060"/>
                <w:sz w:val="24"/>
                <w:szCs w:val="24"/>
              </w:rPr>
              <w:t>(CSA)</w:t>
            </w:r>
          </w:p>
          <w:p w14:paraId="3E469EB4" w14:textId="77777777" w:rsidR="00747D47" w:rsidRPr="00806B03" w:rsidRDefault="00747D47" w:rsidP="00747D47">
            <w:pPr>
              <w:pStyle w:val="faketitle"/>
              <w:spacing w:line="276" w:lineRule="auto"/>
              <w:rPr>
                <w:rFonts w:ascii="Lato Light" w:hAnsi="Lato Light"/>
                <w:color w:val="002060"/>
                <w:sz w:val="24"/>
                <w:szCs w:val="24"/>
              </w:rPr>
            </w:pPr>
          </w:p>
        </w:tc>
        <w:tc>
          <w:tcPr>
            <w:tcW w:w="2147" w:type="dxa"/>
            <w:vAlign w:val="center"/>
          </w:tcPr>
          <w:p w14:paraId="36432D2B" w14:textId="77777777" w:rsidR="00747D47" w:rsidRPr="00806B03" w:rsidRDefault="00747D47" w:rsidP="00747D47">
            <w:pPr>
              <w:pStyle w:val="faketitle"/>
              <w:spacing w:line="276" w:lineRule="auto"/>
              <w:jc w:val="center"/>
              <w:rPr>
                <w:rFonts w:ascii="Lato Light" w:hAnsi="Lato Light"/>
                <w:b w:val="0"/>
                <w:color w:val="002060"/>
                <w:sz w:val="24"/>
                <w:szCs w:val="24"/>
              </w:rPr>
            </w:pPr>
            <w:r w:rsidRPr="00806B03">
              <w:rPr>
                <w:rFonts w:ascii="Lato Light" w:hAnsi="Lato Light"/>
                <w:b w:val="0"/>
                <w:color w:val="002060"/>
                <w:sz w:val="24"/>
                <w:szCs w:val="24"/>
              </w:rPr>
              <w:t>College/school site visits</w:t>
            </w:r>
          </w:p>
        </w:tc>
        <w:tc>
          <w:tcPr>
            <w:tcW w:w="645" w:type="dxa"/>
            <w:vAlign w:val="center"/>
          </w:tcPr>
          <w:p w14:paraId="4A2892ED" w14:textId="77777777" w:rsidR="00747D47" w:rsidRPr="00806B03" w:rsidRDefault="00747D47" w:rsidP="00747D47">
            <w:pPr>
              <w:pStyle w:val="faketitle"/>
              <w:jc w:val="center"/>
              <w:rPr>
                <w:rFonts w:ascii="Lato Light" w:hAnsi="Lato Light"/>
                <w:b w:val="0"/>
                <w:color w:val="002060"/>
                <w:sz w:val="24"/>
                <w:szCs w:val="24"/>
              </w:rPr>
            </w:pPr>
          </w:p>
        </w:tc>
        <w:tc>
          <w:tcPr>
            <w:tcW w:w="690" w:type="dxa"/>
            <w:vAlign w:val="center"/>
          </w:tcPr>
          <w:p w14:paraId="119972CE"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6D6011B"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1AF55276"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506930B0"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6E7DB623"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67C153A0"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7EB20527"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0E7C95D1"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5C8C3516"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09DD75BF" w14:textId="77777777" w:rsidR="00747D47" w:rsidRPr="00806B03" w:rsidRDefault="00747D47" w:rsidP="00747D47">
            <w:pPr>
              <w:pStyle w:val="faketitle"/>
              <w:jc w:val="center"/>
              <w:rPr>
                <w:rFonts w:ascii="Lato Light" w:hAnsi="Lato Light"/>
                <w:b w:val="0"/>
                <w:color w:val="002060"/>
                <w:sz w:val="24"/>
                <w:szCs w:val="24"/>
              </w:rPr>
            </w:pPr>
          </w:p>
        </w:tc>
        <w:tc>
          <w:tcPr>
            <w:tcW w:w="655" w:type="dxa"/>
            <w:vAlign w:val="center"/>
          </w:tcPr>
          <w:p w14:paraId="0FFAD151"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243CDB5B"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DB7FE1C"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269C6006"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581C9694" w14:textId="77777777" w:rsidR="00747D47" w:rsidRPr="00806B03" w:rsidRDefault="00747D47" w:rsidP="00747D47">
            <w:pPr>
              <w:pStyle w:val="faketitle"/>
              <w:jc w:val="center"/>
              <w:rPr>
                <w:rFonts w:ascii="Lato Light" w:hAnsi="Lato Light"/>
                <w:b w:val="0"/>
                <w:color w:val="002060"/>
                <w:sz w:val="24"/>
                <w:szCs w:val="24"/>
              </w:rPr>
            </w:pPr>
          </w:p>
        </w:tc>
        <w:tc>
          <w:tcPr>
            <w:tcW w:w="807" w:type="dxa"/>
            <w:vAlign w:val="center"/>
          </w:tcPr>
          <w:p w14:paraId="5BC981C8" w14:textId="77777777" w:rsidR="00747D47" w:rsidRPr="00806B03" w:rsidRDefault="00747D47" w:rsidP="00747D47">
            <w:pPr>
              <w:pStyle w:val="faketitle"/>
              <w:jc w:val="center"/>
              <w:rPr>
                <w:rFonts w:ascii="Lato Light" w:hAnsi="Lato Light"/>
                <w:b w:val="0"/>
                <w:color w:val="002060"/>
                <w:sz w:val="24"/>
                <w:szCs w:val="24"/>
              </w:rPr>
            </w:pPr>
          </w:p>
        </w:tc>
      </w:tr>
      <w:tr w:rsidR="00747D47" w:rsidRPr="00806B03" w14:paraId="78AFA99E" w14:textId="77777777" w:rsidTr="38F3BD1E">
        <w:trPr>
          <w:trHeight w:val="527"/>
        </w:trPr>
        <w:tc>
          <w:tcPr>
            <w:tcW w:w="1610" w:type="dxa"/>
            <w:vMerge/>
            <w:vAlign w:val="center"/>
          </w:tcPr>
          <w:p w14:paraId="6C4FCA26" w14:textId="77777777" w:rsidR="00747D47" w:rsidRPr="00806B03" w:rsidRDefault="00747D47" w:rsidP="00747D47">
            <w:pPr>
              <w:pStyle w:val="faketitle"/>
              <w:spacing w:line="276" w:lineRule="auto"/>
              <w:jc w:val="center"/>
              <w:rPr>
                <w:rFonts w:ascii="Lato Light" w:hAnsi="Lato Light"/>
                <w:color w:val="002060"/>
                <w:sz w:val="24"/>
                <w:szCs w:val="24"/>
              </w:rPr>
            </w:pPr>
          </w:p>
        </w:tc>
        <w:tc>
          <w:tcPr>
            <w:tcW w:w="2147" w:type="dxa"/>
            <w:vAlign w:val="center"/>
          </w:tcPr>
          <w:p w14:paraId="4C0AF549" w14:textId="77777777" w:rsidR="00747D47" w:rsidRPr="00806B03" w:rsidRDefault="00747D47" w:rsidP="00747D47">
            <w:pPr>
              <w:pStyle w:val="faketitle"/>
              <w:spacing w:line="276" w:lineRule="auto"/>
              <w:jc w:val="center"/>
              <w:rPr>
                <w:rFonts w:ascii="Lato Light" w:hAnsi="Lato Light"/>
                <w:b w:val="0"/>
                <w:color w:val="002060"/>
                <w:sz w:val="24"/>
                <w:szCs w:val="24"/>
              </w:rPr>
            </w:pPr>
            <w:r w:rsidRPr="00806B03">
              <w:rPr>
                <w:rFonts w:ascii="Lato Light" w:hAnsi="Lato Light"/>
                <w:b w:val="0"/>
                <w:color w:val="002060"/>
                <w:sz w:val="24"/>
                <w:szCs w:val="24"/>
              </w:rPr>
              <w:t>School/college workshops</w:t>
            </w:r>
          </w:p>
        </w:tc>
        <w:tc>
          <w:tcPr>
            <w:tcW w:w="645" w:type="dxa"/>
            <w:vAlign w:val="center"/>
          </w:tcPr>
          <w:p w14:paraId="5B70D77F" w14:textId="77777777" w:rsidR="00747D47" w:rsidRPr="00806B03" w:rsidRDefault="00747D47" w:rsidP="00747D47">
            <w:pPr>
              <w:pStyle w:val="faketitle"/>
              <w:jc w:val="center"/>
              <w:rPr>
                <w:rFonts w:ascii="Lato Light" w:hAnsi="Lato Light"/>
                <w:b w:val="0"/>
                <w:color w:val="002060"/>
                <w:sz w:val="24"/>
                <w:szCs w:val="24"/>
              </w:rPr>
            </w:pPr>
          </w:p>
        </w:tc>
        <w:tc>
          <w:tcPr>
            <w:tcW w:w="690" w:type="dxa"/>
            <w:vAlign w:val="center"/>
          </w:tcPr>
          <w:p w14:paraId="13080525"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35BA2666"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15FD53F"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1484A296"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3F5E2005"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18FF3D41"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12DDAD80"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5D55B488"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3BFBA59D"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400D5A91" w14:textId="77777777" w:rsidR="00747D47" w:rsidRPr="00806B03" w:rsidRDefault="00747D47" w:rsidP="00747D47">
            <w:pPr>
              <w:pStyle w:val="faketitle"/>
              <w:jc w:val="center"/>
              <w:rPr>
                <w:rFonts w:ascii="Lato Light" w:hAnsi="Lato Light"/>
                <w:b w:val="0"/>
                <w:color w:val="002060"/>
                <w:sz w:val="24"/>
                <w:szCs w:val="24"/>
              </w:rPr>
            </w:pPr>
          </w:p>
        </w:tc>
        <w:tc>
          <w:tcPr>
            <w:tcW w:w="655" w:type="dxa"/>
            <w:vAlign w:val="center"/>
          </w:tcPr>
          <w:p w14:paraId="5B58410B"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63C43110"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789B2C7E"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7406DD60"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4667929A" w14:textId="77777777" w:rsidR="00747D47" w:rsidRPr="00806B03" w:rsidRDefault="00747D47" w:rsidP="00747D47">
            <w:pPr>
              <w:pStyle w:val="faketitle"/>
              <w:jc w:val="center"/>
              <w:rPr>
                <w:rFonts w:ascii="Lato Light" w:hAnsi="Lato Light"/>
                <w:b w:val="0"/>
                <w:color w:val="002060"/>
                <w:sz w:val="24"/>
                <w:szCs w:val="24"/>
              </w:rPr>
            </w:pPr>
          </w:p>
        </w:tc>
        <w:tc>
          <w:tcPr>
            <w:tcW w:w="807" w:type="dxa"/>
            <w:vAlign w:val="center"/>
          </w:tcPr>
          <w:p w14:paraId="0E6FF8FD" w14:textId="77777777" w:rsidR="00747D47" w:rsidRPr="00806B03" w:rsidRDefault="00747D47" w:rsidP="00747D47">
            <w:pPr>
              <w:pStyle w:val="faketitle"/>
              <w:jc w:val="center"/>
              <w:rPr>
                <w:rFonts w:ascii="Lato Light" w:hAnsi="Lato Light"/>
                <w:b w:val="0"/>
                <w:color w:val="002060"/>
                <w:sz w:val="24"/>
                <w:szCs w:val="24"/>
              </w:rPr>
            </w:pPr>
          </w:p>
        </w:tc>
      </w:tr>
      <w:tr w:rsidR="00747D47" w:rsidRPr="00806B03" w14:paraId="6DFAB447" w14:textId="77777777" w:rsidTr="38F3BD1E">
        <w:trPr>
          <w:trHeight w:val="527"/>
        </w:trPr>
        <w:tc>
          <w:tcPr>
            <w:tcW w:w="1610" w:type="dxa"/>
            <w:vAlign w:val="center"/>
          </w:tcPr>
          <w:p w14:paraId="060B1CF2" w14:textId="77777777" w:rsidR="00747D47" w:rsidRPr="00806B03" w:rsidRDefault="00747D47" w:rsidP="00747D47">
            <w:pPr>
              <w:pStyle w:val="faketitle"/>
              <w:spacing w:line="276" w:lineRule="auto"/>
              <w:jc w:val="center"/>
              <w:rPr>
                <w:rFonts w:ascii="Lato Light" w:hAnsi="Lato Light"/>
                <w:color w:val="002060"/>
                <w:sz w:val="24"/>
                <w:szCs w:val="24"/>
              </w:rPr>
            </w:pPr>
            <w:r w:rsidRPr="00806B03">
              <w:rPr>
                <w:rFonts w:ascii="Lato Light" w:hAnsi="Lato Light"/>
                <w:color w:val="002060"/>
                <w:sz w:val="24"/>
                <w:szCs w:val="24"/>
              </w:rPr>
              <w:t>Apprentices</w:t>
            </w:r>
          </w:p>
          <w:p w14:paraId="73621DD8" w14:textId="77777777" w:rsidR="00747D47" w:rsidRPr="00806B03" w:rsidRDefault="00747D47" w:rsidP="00747D47">
            <w:pPr>
              <w:pStyle w:val="faketitle"/>
              <w:spacing w:line="276" w:lineRule="auto"/>
              <w:jc w:val="center"/>
              <w:rPr>
                <w:rFonts w:ascii="Lato Light" w:hAnsi="Lato Light"/>
                <w:color w:val="002060"/>
                <w:sz w:val="24"/>
                <w:szCs w:val="24"/>
              </w:rPr>
            </w:pPr>
            <w:r w:rsidRPr="00806B03">
              <w:rPr>
                <w:rFonts w:ascii="Lato Light" w:hAnsi="Lato Light"/>
                <w:color w:val="002060"/>
                <w:sz w:val="24"/>
                <w:szCs w:val="24"/>
              </w:rPr>
              <w:t>And Local Employment</w:t>
            </w:r>
          </w:p>
        </w:tc>
        <w:tc>
          <w:tcPr>
            <w:tcW w:w="2147" w:type="dxa"/>
            <w:vAlign w:val="center"/>
          </w:tcPr>
          <w:p w14:paraId="161FCE93" w14:textId="20468CE2" w:rsidR="00747D47" w:rsidRPr="00806B03" w:rsidRDefault="0003431D" w:rsidP="00747D47">
            <w:pPr>
              <w:pStyle w:val="faketitle"/>
              <w:spacing w:line="276" w:lineRule="auto"/>
              <w:jc w:val="center"/>
              <w:rPr>
                <w:rFonts w:ascii="Lato Light" w:hAnsi="Lato Light"/>
                <w:b w:val="0"/>
                <w:color w:val="002060"/>
                <w:sz w:val="24"/>
                <w:szCs w:val="24"/>
              </w:rPr>
            </w:pPr>
            <w:r>
              <w:rPr>
                <w:rFonts w:ascii="Lato Light" w:hAnsi="Lato Light"/>
                <w:b w:val="0"/>
                <w:color w:val="002060"/>
                <w:sz w:val="24"/>
                <w:szCs w:val="24"/>
              </w:rPr>
              <w:t xml:space="preserve">Jobs and Apprenticeships </w:t>
            </w:r>
          </w:p>
        </w:tc>
        <w:tc>
          <w:tcPr>
            <w:tcW w:w="645" w:type="dxa"/>
            <w:vAlign w:val="center"/>
          </w:tcPr>
          <w:p w14:paraId="5D448E7B" w14:textId="77777777" w:rsidR="00747D47" w:rsidRPr="00806B03" w:rsidRDefault="00747D47" w:rsidP="00747D47">
            <w:pPr>
              <w:pStyle w:val="faketitle"/>
              <w:jc w:val="center"/>
              <w:rPr>
                <w:rFonts w:ascii="Lato Light" w:hAnsi="Lato Light"/>
                <w:b w:val="0"/>
                <w:color w:val="002060"/>
                <w:sz w:val="24"/>
                <w:szCs w:val="24"/>
              </w:rPr>
            </w:pPr>
          </w:p>
        </w:tc>
        <w:tc>
          <w:tcPr>
            <w:tcW w:w="690" w:type="dxa"/>
            <w:vAlign w:val="center"/>
          </w:tcPr>
          <w:p w14:paraId="2A1ADD8D"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63B22E08"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59CD182"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2C1E3195"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1D60F44D"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2B88F947"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0CFE153"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02040067"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6E901B53"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297529EE" w14:textId="77777777" w:rsidR="00747D47" w:rsidRPr="00806B03" w:rsidRDefault="00747D47" w:rsidP="00747D47">
            <w:pPr>
              <w:pStyle w:val="faketitle"/>
              <w:jc w:val="center"/>
              <w:rPr>
                <w:rFonts w:ascii="Lato Light" w:hAnsi="Lato Light"/>
                <w:b w:val="0"/>
                <w:color w:val="002060"/>
                <w:sz w:val="24"/>
                <w:szCs w:val="24"/>
              </w:rPr>
            </w:pPr>
          </w:p>
        </w:tc>
        <w:tc>
          <w:tcPr>
            <w:tcW w:w="655" w:type="dxa"/>
            <w:vAlign w:val="center"/>
          </w:tcPr>
          <w:p w14:paraId="0ED653B9" w14:textId="77777777" w:rsidR="00747D47" w:rsidRPr="00806B03" w:rsidRDefault="00747D47" w:rsidP="00747D47">
            <w:pPr>
              <w:pStyle w:val="faketitle"/>
              <w:jc w:val="center"/>
              <w:rPr>
                <w:rFonts w:ascii="Lato Light" w:hAnsi="Lato Light"/>
                <w:b w:val="0"/>
                <w:color w:val="002060"/>
                <w:sz w:val="24"/>
                <w:szCs w:val="24"/>
              </w:rPr>
            </w:pPr>
          </w:p>
        </w:tc>
        <w:tc>
          <w:tcPr>
            <w:tcW w:w="645" w:type="dxa"/>
            <w:vAlign w:val="center"/>
          </w:tcPr>
          <w:p w14:paraId="4F56A5E4" w14:textId="77777777" w:rsidR="00747D47" w:rsidRPr="00806B03" w:rsidRDefault="00747D47" w:rsidP="00747D47">
            <w:pPr>
              <w:pStyle w:val="faketitle"/>
              <w:jc w:val="center"/>
              <w:rPr>
                <w:rFonts w:ascii="Lato Light" w:hAnsi="Lato Light"/>
                <w:b w:val="0"/>
                <w:color w:val="002060"/>
                <w:sz w:val="24"/>
                <w:szCs w:val="24"/>
              </w:rPr>
            </w:pPr>
          </w:p>
        </w:tc>
        <w:tc>
          <w:tcPr>
            <w:tcW w:w="630" w:type="dxa"/>
            <w:vAlign w:val="center"/>
          </w:tcPr>
          <w:p w14:paraId="4A26F2D2"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533E37B5" w14:textId="77777777" w:rsidR="00747D47" w:rsidRPr="00806B03" w:rsidRDefault="00747D47" w:rsidP="00747D47">
            <w:pPr>
              <w:pStyle w:val="faketitle"/>
              <w:jc w:val="center"/>
              <w:rPr>
                <w:rFonts w:ascii="Lato Light" w:hAnsi="Lato Light"/>
                <w:b w:val="0"/>
                <w:color w:val="002060"/>
                <w:sz w:val="24"/>
                <w:szCs w:val="24"/>
              </w:rPr>
            </w:pPr>
          </w:p>
        </w:tc>
        <w:tc>
          <w:tcPr>
            <w:tcW w:w="660" w:type="dxa"/>
            <w:vAlign w:val="center"/>
          </w:tcPr>
          <w:p w14:paraId="14EBF74B" w14:textId="77777777" w:rsidR="00747D47" w:rsidRPr="00806B03" w:rsidRDefault="00747D47" w:rsidP="00747D47">
            <w:pPr>
              <w:pStyle w:val="faketitle"/>
              <w:jc w:val="center"/>
              <w:rPr>
                <w:rFonts w:ascii="Lato Light" w:hAnsi="Lato Light"/>
                <w:b w:val="0"/>
                <w:color w:val="002060"/>
                <w:sz w:val="24"/>
                <w:szCs w:val="24"/>
              </w:rPr>
            </w:pPr>
          </w:p>
        </w:tc>
        <w:tc>
          <w:tcPr>
            <w:tcW w:w="807" w:type="dxa"/>
            <w:vAlign w:val="center"/>
          </w:tcPr>
          <w:p w14:paraId="3B7AB83C" w14:textId="77777777" w:rsidR="00747D47" w:rsidRPr="00806B03" w:rsidRDefault="00747D47" w:rsidP="00747D47">
            <w:pPr>
              <w:pStyle w:val="faketitle"/>
              <w:jc w:val="center"/>
              <w:rPr>
                <w:rFonts w:ascii="Lato Light" w:hAnsi="Lato Light"/>
                <w:b w:val="0"/>
                <w:color w:val="002060"/>
                <w:sz w:val="24"/>
                <w:szCs w:val="24"/>
              </w:rPr>
            </w:pPr>
          </w:p>
        </w:tc>
      </w:tr>
    </w:tbl>
    <w:p w14:paraId="35F16C90" w14:textId="77777777" w:rsidR="00F32E51" w:rsidRDefault="00F32E51" w:rsidP="5F75C4C5">
      <w:pPr>
        <w:pStyle w:val="Heading1"/>
        <w:rPr>
          <w:b/>
          <w:bCs/>
        </w:rPr>
      </w:pPr>
      <w:bookmarkStart w:id="30" w:name="_Toc925558759"/>
    </w:p>
    <w:p w14:paraId="288788BE" w14:textId="77777777" w:rsidR="00F32E51" w:rsidRDefault="00F32E51" w:rsidP="5F75C4C5">
      <w:pPr>
        <w:pStyle w:val="Heading1"/>
        <w:rPr>
          <w:b/>
          <w:bCs/>
        </w:rPr>
      </w:pPr>
    </w:p>
    <w:p w14:paraId="71155129" w14:textId="77777777" w:rsidR="00F32E51" w:rsidRDefault="00F32E51" w:rsidP="00F32E51"/>
    <w:p w14:paraId="39720FDA" w14:textId="77777777" w:rsidR="00F32E51" w:rsidRPr="00F32E51" w:rsidRDefault="00F32E51" w:rsidP="00F32E51"/>
    <w:p w14:paraId="3A271270" w14:textId="437CDF19" w:rsidR="00B058ED" w:rsidRDefault="2836D97B" w:rsidP="5F75C4C5">
      <w:pPr>
        <w:pStyle w:val="Heading1"/>
        <w:rPr>
          <w:b/>
          <w:bCs/>
        </w:rPr>
      </w:pPr>
      <w:r w:rsidRPr="1824B781">
        <w:rPr>
          <w:b/>
          <w:bCs/>
        </w:rPr>
        <w:lastRenderedPageBreak/>
        <w:t>Appendix 4 – Work schedule and recruitment plan (</w:t>
      </w:r>
      <w:r w:rsidR="7BA2102A" w:rsidRPr="1824B781">
        <w:rPr>
          <w:b/>
          <w:bCs/>
        </w:rPr>
        <w:t>breakdown by trade</w:t>
      </w:r>
      <w:r w:rsidRPr="1824B781">
        <w:rPr>
          <w:b/>
          <w:bCs/>
        </w:rPr>
        <w:t>)</w:t>
      </w:r>
      <w:bookmarkEnd w:id="30"/>
    </w:p>
    <w:p w14:paraId="05942AF8" w14:textId="20411455" w:rsidR="00BC642B" w:rsidRDefault="00BC642B" w:rsidP="00BC642B"/>
    <w:p w14:paraId="7BB5C91B" w14:textId="08F20C13" w:rsidR="00BC642B" w:rsidRDefault="00BC642B" w:rsidP="00BC642B">
      <w:pPr>
        <w:spacing w:line="360" w:lineRule="auto"/>
        <w:jc w:val="both"/>
        <w:rPr>
          <w:rFonts w:asciiTheme="majorHAnsi" w:hAnsiTheme="majorHAnsi" w:cstheme="majorHAnsi"/>
        </w:rPr>
      </w:pPr>
      <w:r w:rsidRPr="00BC642B">
        <w:rPr>
          <w:rFonts w:asciiTheme="majorHAnsi" w:hAnsiTheme="majorHAnsi" w:cstheme="majorHAnsi"/>
        </w:rPr>
        <w:t>Recruitment plan – the developer must provide the Council with a Works Schedule and Recruitment Plan which outlines forecasted vacancies over the period of construction at least 3 months ahead of demolition works commencing with a breakdown by trade/occupation.</w:t>
      </w:r>
    </w:p>
    <w:p w14:paraId="3C218112" w14:textId="77777777" w:rsidR="00BC642B" w:rsidRPr="00BC642B" w:rsidRDefault="00BC642B" w:rsidP="00BC642B">
      <w:pPr>
        <w:spacing w:line="360" w:lineRule="auto"/>
        <w:jc w:val="both"/>
        <w:rPr>
          <w:rFonts w:asciiTheme="majorHAnsi" w:hAnsiTheme="majorHAnsi" w:cstheme="majorHAnsi"/>
        </w:rPr>
      </w:pPr>
    </w:p>
    <w:p w14:paraId="10870D84" w14:textId="281E2FA3" w:rsidR="00E6714F" w:rsidRDefault="00E6714F" w:rsidP="00E6714F"/>
    <w:p w14:paraId="291639E9" w14:textId="77777777" w:rsidR="00E6714F" w:rsidRPr="00E6714F" w:rsidRDefault="00E6714F" w:rsidP="00E6714F"/>
    <w:p w14:paraId="1509F5CA" w14:textId="77777777" w:rsidR="00B058ED" w:rsidRPr="00B058ED" w:rsidRDefault="00B058ED" w:rsidP="00B058ED"/>
    <w:sectPr w:rsidR="00B058ED" w:rsidRPr="00B058ED" w:rsidSect="009C0C7A">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6D61" w14:textId="77777777" w:rsidR="009C0C7A" w:rsidRDefault="009C0C7A" w:rsidP="00B058ED">
      <w:r>
        <w:separator/>
      </w:r>
    </w:p>
  </w:endnote>
  <w:endnote w:type="continuationSeparator" w:id="0">
    <w:p w14:paraId="65B472AA" w14:textId="77777777" w:rsidR="009C0C7A" w:rsidRDefault="009C0C7A" w:rsidP="00B058ED">
      <w:r>
        <w:continuationSeparator/>
      </w:r>
    </w:p>
  </w:endnote>
  <w:endnote w:type="continuationNotice" w:id="1">
    <w:p w14:paraId="496D25ED" w14:textId="77777777" w:rsidR="009C0C7A" w:rsidRDefault="009C0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Futura">
    <w:altName w:val="Lucida Sans Unicode"/>
    <w:charset w:val="00"/>
    <w:family w:val="swiss"/>
    <w:pitch w:val="variable"/>
    <w:sig w:usb0="A0000AEF" w:usb1="5000214A" w:usb2="00000000" w:usb3="00000000" w:csb0="000001FF" w:csb1="00000000"/>
  </w:font>
  <w:font w:name="Segoe UI">
    <w:panose1 w:val="020B0502040204020203"/>
    <w:charset w:val="00"/>
    <w:family w:val="swiss"/>
    <w:pitch w:val="variable"/>
    <w:sig w:usb0="E4002EFF" w:usb1="C000E47F" w:usb2="00000009" w:usb3="00000000" w:csb0="000001FF" w:csb1="00000000"/>
  </w:font>
  <w:font w:name="Futura Medium">
    <w:altName w:val="Segoe UI Semilight"/>
    <w:charset w:val="B1"/>
    <w:family w:val="swiss"/>
    <w:pitch w:val="variable"/>
    <w:sig w:usb0="80000867" w:usb1="00000000" w:usb2="00000000" w:usb3="00000000" w:csb0="000001FB" w:csb1="00000000"/>
  </w:font>
  <w:font w:name="Lato Light">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41140"/>
      <w:docPartObj>
        <w:docPartGallery w:val="Page Numbers (Bottom of Page)"/>
        <w:docPartUnique/>
      </w:docPartObj>
    </w:sdtPr>
    <w:sdtEndPr>
      <w:rPr>
        <w:noProof/>
      </w:rPr>
    </w:sdtEndPr>
    <w:sdtContent>
      <w:p w14:paraId="56404862" w14:textId="6FA212E5" w:rsidR="005A487C" w:rsidRDefault="005A48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951D3" w14:textId="77777777" w:rsidR="005A487C" w:rsidRDefault="005A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3DE4" w14:textId="77777777" w:rsidR="009C0C7A" w:rsidRDefault="009C0C7A" w:rsidP="00B058ED">
      <w:r>
        <w:separator/>
      </w:r>
    </w:p>
  </w:footnote>
  <w:footnote w:type="continuationSeparator" w:id="0">
    <w:p w14:paraId="0E6D8981" w14:textId="77777777" w:rsidR="009C0C7A" w:rsidRDefault="009C0C7A" w:rsidP="00B058ED">
      <w:r>
        <w:continuationSeparator/>
      </w:r>
    </w:p>
  </w:footnote>
  <w:footnote w:type="continuationNotice" w:id="1">
    <w:p w14:paraId="1F93D9F8" w14:textId="77777777" w:rsidR="009C0C7A" w:rsidRDefault="009C0C7A"/>
  </w:footnote>
</w:footnotes>
</file>

<file path=word/intelligence2.xml><?xml version="1.0" encoding="utf-8"?>
<int2:intelligence xmlns:int2="http://schemas.microsoft.com/office/intelligence/2020/intelligence" xmlns:oel="http://schemas.microsoft.com/office/2019/extlst">
  <int2:observations>
    <int2:bookmark int2:bookmarkName="_Int_A6wFL3Hg" int2:invalidationBookmarkName="" int2:hashCode="55Nn9j2iQVYB0B" int2:id="VAtJpPMb">
      <int2:state int2:value="Rejected" int2:type="AugLoop_Text_Critique"/>
    </int2:bookmark>
    <int2:bookmark int2:bookmarkName="_Int_sq7uxLH0" int2:invalidationBookmarkName="" int2:hashCode="k+8N2CcQNoH87k" int2:id="QTv0t5rM">
      <int2:state int2:value="Rejected" int2:type="AugLoop_Text_Critique"/>
    </int2:bookmark>
    <int2:bookmark int2:bookmarkName="_Int_iFFKoEkk" int2:invalidationBookmarkName="" int2:hashCode="e0dMsLOcF3PXGS" int2:id="AvDuaoPA">
      <int2:state int2:value="Rejected" int2:type="AugLoop_Text_Critique"/>
    </int2:bookmark>
    <int2:bookmark int2:bookmarkName="_Int_yhZGMGUt" int2:invalidationBookmarkName="" int2:hashCode="raJL3H++7s0IPH" int2:id="Gj7RbbIQ">
      <int2:state int2:value="Rejected" int2:type="AugLoop_Text_Critique"/>
    </int2:bookmark>
    <int2:bookmark int2:bookmarkName="_Int_uQTiWWFC" int2:invalidationBookmarkName="" int2:hashCode="PLkOiG92Ck0gQI" int2:id="Ino44W3T">
      <int2:state int2:value="Rejected" int2:type="AugLoop_Text_Critique"/>
    </int2:bookmark>
    <int2:bookmark int2:bookmarkName="_Int_9raEUYZ2" int2:invalidationBookmarkName="" int2:hashCode="bkGxQVL+U2a2Qs" int2:id="Kf3UrHFN">
      <int2:state int2:value="Rejected" int2:type="AugLoop_Text_Critique"/>
    </int2:bookmark>
    <int2:bookmark int2:bookmarkName="_Int_TS7jFWAX" int2:invalidationBookmarkName="" int2:hashCode="bkGxQVL+U2a2Qs" int2:id="KhwhrJiZ">
      <int2:state int2:value="Rejected" int2:type="AugLoop_Text_Critique"/>
    </int2:bookmark>
    <int2:bookmark int2:bookmarkName="_Int_pjtkFHx4" int2:invalidationBookmarkName="" int2:hashCode="CT6J5cqBlYGmF9" int2:id="Kqd6oZZ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704F"/>
    <w:multiLevelType w:val="multilevel"/>
    <w:tmpl w:val="9FB8D5E6"/>
    <w:lvl w:ilvl="0">
      <w:start w:val="1"/>
      <w:numFmt w:val="decimal"/>
      <w:lvlText w:val="%1."/>
      <w:lvlJc w:val="left"/>
      <w:pPr>
        <w:ind w:left="720" w:hanging="360"/>
      </w:pPr>
      <w:rPr>
        <w:rFonts w:hint="default"/>
      </w:rPr>
    </w:lvl>
    <w:lvl w:ilvl="1">
      <w:start w:val="1"/>
      <w:numFmt w:val="decimal"/>
      <w:isLgl/>
      <w:lvlText w:val="%1.%2"/>
      <w:lvlJc w:val="left"/>
      <w:pPr>
        <w:ind w:left="940" w:hanging="5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A19C8"/>
    <w:multiLevelType w:val="hybridMultilevel"/>
    <w:tmpl w:val="892A85CA"/>
    <w:lvl w:ilvl="0" w:tplc="9E1E7EE4">
      <w:numFmt w:val="bullet"/>
      <w:lvlText w:val="•"/>
      <w:lvlJc w:val="left"/>
      <w:pPr>
        <w:ind w:left="1080" w:hanging="72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7A63"/>
    <w:multiLevelType w:val="hybridMultilevel"/>
    <w:tmpl w:val="D14858AA"/>
    <w:lvl w:ilvl="0" w:tplc="08090005">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69E6842"/>
    <w:multiLevelType w:val="hybridMultilevel"/>
    <w:tmpl w:val="F4420A8A"/>
    <w:lvl w:ilvl="0" w:tplc="1E0E5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00BF4"/>
    <w:multiLevelType w:val="hybridMultilevel"/>
    <w:tmpl w:val="4FC0E804"/>
    <w:lvl w:ilvl="0" w:tplc="D3BA25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A64A0"/>
    <w:multiLevelType w:val="hybridMultilevel"/>
    <w:tmpl w:val="99500504"/>
    <w:lvl w:ilvl="0" w:tplc="67464990">
      <w:numFmt w:val="bullet"/>
      <w:lvlText w:val="•"/>
      <w:lvlJc w:val="left"/>
      <w:pPr>
        <w:ind w:left="740" w:hanging="360"/>
      </w:pPr>
      <w:rPr>
        <w:rFonts w:ascii="Calibri Light" w:eastAsiaTheme="minorEastAsia" w:hAnsi="Calibri Light" w:cs="Calibri Ligh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32DF6455"/>
    <w:multiLevelType w:val="multilevel"/>
    <w:tmpl w:val="94B8DF7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226BB8"/>
    <w:multiLevelType w:val="hybridMultilevel"/>
    <w:tmpl w:val="63C605B0"/>
    <w:lvl w:ilvl="0" w:tplc="8F0A0886">
      <w:numFmt w:val="bullet"/>
      <w:lvlText w:val="•"/>
      <w:lvlJc w:val="left"/>
      <w:pPr>
        <w:ind w:left="1080" w:hanging="72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F2E08"/>
    <w:multiLevelType w:val="hybridMultilevel"/>
    <w:tmpl w:val="2F8ED6D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10F78"/>
    <w:multiLevelType w:val="hybridMultilevel"/>
    <w:tmpl w:val="4E3A7F4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25192"/>
    <w:multiLevelType w:val="hybridMultilevel"/>
    <w:tmpl w:val="18025F7C"/>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7B26"/>
    <w:multiLevelType w:val="hybridMultilevel"/>
    <w:tmpl w:val="56B497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54E17101"/>
    <w:multiLevelType w:val="multilevel"/>
    <w:tmpl w:val="023055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49858824">
    <w:abstractNumId w:val="6"/>
  </w:num>
  <w:num w:numId="2" w16cid:durableId="1157376241">
    <w:abstractNumId w:val="11"/>
  </w:num>
  <w:num w:numId="3" w16cid:durableId="286745076">
    <w:abstractNumId w:val="5"/>
  </w:num>
  <w:num w:numId="4" w16cid:durableId="2103380520">
    <w:abstractNumId w:val="2"/>
  </w:num>
  <w:num w:numId="5" w16cid:durableId="746197005">
    <w:abstractNumId w:val="9"/>
  </w:num>
  <w:num w:numId="6" w16cid:durableId="2137067654">
    <w:abstractNumId w:val="7"/>
  </w:num>
  <w:num w:numId="7" w16cid:durableId="1832137719">
    <w:abstractNumId w:val="8"/>
  </w:num>
  <w:num w:numId="8" w16cid:durableId="1849980819">
    <w:abstractNumId w:val="1"/>
  </w:num>
  <w:num w:numId="9" w16cid:durableId="664166190">
    <w:abstractNumId w:val="0"/>
  </w:num>
  <w:num w:numId="10" w16cid:durableId="1977492143">
    <w:abstractNumId w:val="12"/>
  </w:num>
  <w:num w:numId="11" w16cid:durableId="281573055">
    <w:abstractNumId w:val="4"/>
  </w:num>
  <w:num w:numId="12" w16cid:durableId="633101843">
    <w:abstractNumId w:val="10"/>
  </w:num>
  <w:num w:numId="13" w16cid:durableId="736830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ED"/>
    <w:rsid w:val="00021051"/>
    <w:rsid w:val="00027900"/>
    <w:rsid w:val="0003431D"/>
    <w:rsid w:val="00042FEC"/>
    <w:rsid w:val="0004638D"/>
    <w:rsid w:val="0004674F"/>
    <w:rsid w:val="00062D24"/>
    <w:rsid w:val="00080A66"/>
    <w:rsid w:val="000D011D"/>
    <w:rsid w:val="001136E0"/>
    <w:rsid w:val="00117E14"/>
    <w:rsid w:val="00121275"/>
    <w:rsid w:val="00123801"/>
    <w:rsid w:val="00126F85"/>
    <w:rsid w:val="00151FD5"/>
    <w:rsid w:val="00154938"/>
    <w:rsid w:val="00170837"/>
    <w:rsid w:val="001771F3"/>
    <w:rsid w:val="00192549"/>
    <w:rsid w:val="001A16D5"/>
    <w:rsid w:val="001C6533"/>
    <w:rsid w:val="001D371B"/>
    <w:rsid w:val="001D4AD9"/>
    <w:rsid w:val="001F4FAD"/>
    <w:rsid w:val="001F6914"/>
    <w:rsid w:val="00200AF7"/>
    <w:rsid w:val="002028B6"/>
    <w:rsid w:val="002062B6"/>
    <w:rsid w:val="00233B05"/>
    <w:rsid w:val="00240D35"/>
    <w:rsid w:val="00263FBB"/>
    <w:rsid w:val="00267A35"/>
    <w:rsid w:val="00275B56"/>
    <w:rsid w:val="00294A39"/>
    <w:rsid w:val="002D3C76"/>
    <w:rsid w:val="002D747F"/>
    <w:rsid w:val="00301F22"/>
    <w:rsid w:val="00334213"/>
    <w:rsid w:val="00346662"/>
    <w:rsid w:val="00350219"/>
    <w:rsid w:val="00350C48"/>
    <w:rsid w:val="003605DB"/>
    <w:rsid w:val="0036159D"/>
    <w:rsid w:val="0036488F"/>
    <w:rsid w:val="00377926"/>
    <w:rsid w:val="00395A9A"/>
    <w:rsid w:val="003A0D93"/>
    <w:rsid w:val="003A2432"/>
    <w:rsid w:val="003D2290"/>
    <w:rsid w:val="003F491D"/>
    <w:rsid w:val="003F4D25"/>
    <w:rsid w:val="0040514F"/>
    <w:rsid w:val="004060E4"/>
    <w:rsid w:val="0042532E"/>
    <w:rsid w:val="00437FD9"/>
    <w:rsid w:val="00447010"/>
    <w:rsid w:val="00452D71"/>
    <w:rsid w:val="004631BA"/>
    <w:rsid w:val="00463685"/>
    <w:rsid w:val="004671A2"/>
    <w:rsid w:val="00485CD3"/>
    <w:rsid w:val="0049016E"/>
    <w:rsid w:val="00496DF1"/>
    <w:rsid w:val="004A6482"/>
    <w:rsid w:val="004B5540"/>
    <w:rsid w:val="004C1BA1"/>
    <w:rsid w:val="004C8240"/>
    <w:rsid w:val="004D2401"/>
    <w:rsid w:val="004E4D22"/>
    <w:rsid w:val="005250D2"/>
    <w:rsid w:val="00550E8D"/>
    <w:rsid w:val="00563ACF"/>
    <w:rsid w:val="00574838"/>
    <w:rsid w:val="005803DA"/>
    <w:rsid w:val="005858F8"/>
    <w:rsid w:val="005A487C"/>
    <w:rsid w:val="005A7564"/>
    <w:rsid w:val="005B5CD1"/>
    <w:rsid w:val="005C7F31"/>
    <w:rsid w:val="005E4D0D"/>
    <w:rsid w:val="00602312"/>
    <w:rsid w:val="0061659E"/>
    <w:rsid w:val="00621D33"/>
    <w:rsid w:val="006348EE"/>
    <w:rsid w:val="0065273C"/>
    <w:rsid w:val="00665A89"/>
    <w:rsid w:val="006775E0"/>
    <w:rsid w:val="00680EDB"/>
    <w:rsid w:val="00693137"/>
    <w:rsid w:val="006D0709"/>
    <w:rsid w:val="006D63A3"/>
    <w:rsid w:val="006F1680"/>
    <w:rsid w:val="007036A2"/>
    <w:rsid w:val="0072043C"/>
    <w:rsid w:val="00747D47"/>
    <w:rsid w:val="007A5626"/>
    <w:rsid w:val="007A6F9D"/>
    <w:rsid w:val="007B6EE9"/>
    <w:rsid w:val="007D1897"/>
    <w:rsid w:val="007E5D9B"/>
    <w:rsid w:val="008005FC"/>
    <w:rsid w:val="00801D75"/>
    <w:rsid w:val="0081070B"/>
    <w:rsid w:val="008229F3"/>
    <w:rsid w:val="00887ACA"/>
    <w:rsid w:val="008974AA"/>
    <w:rsid w:val="008D0EF9"/>
    <w:rsid w:val="008E374B"/>
    <w:rsid w:val="00906BA9"/>
    <w:rsid w:val="00915B9E"/>
    <w:rsid w:val="00916B83"/>
    <w:rsid w:val="009277E8"/>
    <w:rsid w:val="0094520A"/>
    <w:rsid w:val="00946D91"/>
    <w:rsid w:val="009529F3"/>
    <w:rsid w:val="009753C1"/>
    <w:rsid w:val="00980025"/>
    <w:rsid w:val="00984749"/>
    <w:rsid w:val="00991192"/>
    <w:rsid w:val="009B0FD7"/>
    <w:rsid w:val="009B111D"/>
    <w:rsid w:val="009B4D21"/>
    <w:rsid w:val="009C0C7A"/>
    <w:rsid w:val="009D2DA3"/>
    <w:rsid w:val="009E5B3A"/>
    <w:rsid w:val="00A362B4"/>
    <w:rsid w:val="00A44BD6"/>
    <w:rsid w:val="00A62CAE"/>
    <w:rsid w:val="00A65B4A"/>
    <w:rsid w:val="00A676F6"/>
    <w:rsid w:val="00A9463C"/>
    <w:rsid w:val="00AA3A2C"/>
    <w:rsid w:val="00AB07C2"/>
    <w:rsid w:val="00AD6436"/>
    <w:rsid w:val="00AE01A8"/>
    <w:rsid w:val="00AF20D4"/>
    <w:rsid w:val="00B00579"/>
    <w:rsid w:val="00B058ED"/>
    <w:rsid w:val="00B10D7D"/>
    <w:rsid w:val="00B11025"/>
    <w:rsid w:val="00B17FF3"/>
    <w:rsid w:val="00B251AE"/>
    <w:rsid w:val="00B320B7"/>
    <w:rsid w:val="00B33446"/>
    <w:rsid w:val="00B7541D"/>
    <w:rsid w:val="00BC642B"/>
    <w:rsid w:val="00BCEDB2"/>
    <w:rsid w:val="00BD27FC"/>
    <w:rsid w:val="00BE1CA1"/>
    <w:rsid w:val="00C24960"/>
    <w:rsid w:val="00C32BE9"/>
    <w:rsid w:val="00C40390"/>
    <w:rsid w:val="00C82D42"/>
    <w:rsid w:val="00C86D75"/>
    <w:rsid w:val="00CA0917"/>
    <w:rsid w:val="00CE185B"/>
    <w:rsid w:val="00CF4475"/>
    <w:rsid w:val="00D17C1E"/>
    <w:rsid w:val="00D34B69"/>
    <w:rsid w:val="00D64C86"/>
    <w:rsid w:val="00D82067"/>
    <w:rsid w:val="00D85373"/>
    <w:rsid w:val="00DA09AC"/>
    <w:rsid w:val="00DB5D79"/>
    <w:rsid w:val="00DC1F98"/>
    <w:rsid w:val="00DC7676"/>
    <w:rsid w:val="00E10254"/>
    <w:rsid w:val="00E22DC8"/>
    <w:rsid w:val="00E325B3"/>
    <w:rsid w:val="00E37371"/>
    <w:rsid w:val="00E6714F"/>
    <w:rsid w:val="00E80964"/>
    <w:rsid w:val="00EA5E35"/>
    <w:rsid w:val="00EB1AE7"/>
    <w:rsid w:val="00EC2EB9"/>
    <w:rsid w:val="00EE79C9"/>
    <w:rsid w:val="00EF1D50"/>
    <w:rsid w:val="00EF3E4E"/>
    <w:rsid w:val="00F04185"/>
    <w:rsid w:val="00F13644"/>
    <w:rsid w:val="00F15B6A"/>
    <w:rsid w:val="00F32E51"/>
    <w:rsid w:val="00F3338A"/>
    <w:rsid w:val="00F61669"/>
    <w:rsid w:val="00F866CD"/>
    <w:rsid w:val="00FA7CCC"/>
    <w:rsid w:val="00FB7DD2"/>
    <w:rsid w:val="010DA8A3"/>
    <w:rsid w:val="01D3397C"/>
    <w:rsid w:val="02D644B8"/>
    <w:rsid w:val="0318AEC3"/>
    <w:rsid w:val="03E1D214"/>
    <w:rsid w:val="03F45C9E"/>
    <w:rsid w:val="042A1B8C"/>
    <w:rsid w:val="087A1A5F"/>
    <w:rsid w:val="08B4C569"/>
    <w:rsid w:val="097D09E0"/>
    <w:rsid w:val="0987F047"/>
    <w:rsid w:val="09F04537"/>
    <w:rsid w:val="0A1749B3"/>
    <w:rsid w:val="0A79A8EE"/>
    <w:rsid w:val="0B78D162"/>
    <w:rsid w:val="0B971F9F"/>
    <w:rsid w:val="0D6C066C"/>
    <w:rsid w:val="0D78FB0C"/>
    <w:rsid w:val="0D821687"/>
    <w:rsid w:val="0DB149B0"/>
    <w:rsid w:val="0E27D8FA"/>
    <w:rsid w:val="0F290634"/>
    <w:rsid w:val="0F3F2EA1"/>
    <w:rsid w:val="0F4F317A"/>
    <w:rsid w:val="0F7B983D"/>
    <w:rsid w:val="0FF731CB"/>
    <w:rsid w:val="100828BE"/>
    <w:rsid w:val="10AD9E89"/>
    <w:rsid w:val="10E1DB2B"/>
    <w:rsid w:val="1129708F"/>
    <w:rsid w:val="11A86BE3"/>
    <w:rsid w:val="12F8A9D6"/>
    <w:rsid w:val="13E00EEE"/>
    <w:rsid w:val="14129FC4"/>
    <w:rsid w:val="144FE696"/>
    <w:rsid w:val="1496D03B"/>
    <w:rsid w:val="159B11D4"/>
    <w:rsid w:val="15BAA73B"/>
    <w:rsid w:val="1610B1C3"/>
    <w:rsid w:val="166E60D5"/>
    <w:rsid w:val="167D8153"/>
    <w:rsid w:val="16811D35"/>
    <w:rsid w:val="16FF5A72"/>
    <w:rsid w:val="1742304D"/>
    <w:rsid w:val="17AE2305"/>
    <w:rsid w:val="17D737F1"/>
    <w:rsid w:val="1824B781"/>
    <w:rsid w:val="18617FDE"/>
    <w:rsid w:val="18ABE622"/>
    <w:rsid w:val="19FB0DC3"/>
    <w:rsid w:val="1AA2CDF7"/>
    <w:rsid w:val="1B9920A0"/>
    <w:rsid w:val="1C1FD388"/>
    <w:rsid w:val="1C8C4DD2"/>
    <w:rsid w:val="1E34EC05"/>
    <w:rsid w:val="1F2CFADB"/>
    <w:rsid w:val="1F415C89"/>
    <w:rsid w:val="1F763F1A"/>
    <w:rsid w:val="1F90D5A5"/>
    <w:rsid w:val="2015431B"/>
    <w:rsid w:val="20E2C9E6"/>
    <w:rsid w:val="2139E8C8"/>
    <w:rsid w:val="213F729F"/>
    <w:rsid w:val="21B1137C"/>
    <w:rsid w:val="21D7C98B"/>
    <w:rsid w:val="234CE3DD"/>
    <w:rsid w:val="237B06D2"/>
    <w:rsid w:val="24B865CD"/>
    <w:rsid w:val="2503F830"/>
    <w:rsid w:val="2559030A"/>
    <w:rsid w:val="2626D58D"/>
    <w:rsid w:val="27084143"/>
    <w:rsid w:val="277CC90B"/>
    <w:rsid w:val="27ABE18A"/>
    <w:rsid w:val="2836D97B"/>
    <w:rsid w:val="28A73BD6"/>
    <w:rsid w:val="29D6CF47"/>
    <w:rsid w:val="2A80C4A9"/>
    <w:rsid w:val="2AB5F9C7"/>
    <w:rsid w:val="2B6A8E94"/>
    <w:rsid w:val="2BD4E146"/>
    <w:rsid w:val="2C8F9164"/>
    <w:rsid w:val="2CD7A795"/>
    <w:rsid w:val="2D6F94BB"/>
    <w:rsid w:val="2DFF0BCE"/>
    <w:rsid w:val="2E08B571"/>
    <w:rsid w:val="2E75AF71"/>
    <w:rsid w:val="30226501"/>
    <w:rsid w:val="307B9DE3"/>
    <w:rsid w:val="315B2BF0"/>
    <w:rsid w:val="336F6436"/>
    <w:rsid w:val="33C87C64"/>
    <w:rsid w:val="33EDAA5E"/>
    <w:rsid w:val="34C0FB87"/>
    <w:rsid w:val="34EEDE44"/>
    <w:rsid w:val="355325A1"/>
    <w:rsid w:val="359B2936"/>
    <w:rsid w:val="35A5B7D6"/>
    <w:rsid w:val="35E6EECF"/>
    <w:rsid w:val="3678189C"/>
    <w:rsid w:val="378FECFD"/>
    <w:rsid w:val="3837C87D"/>
    <w:rsid w:val="387B9DED"/>
    <w:rsid w:val="38D0860C"/>
    <w:rsid w:val="38F3BD1E"/>
    <w:rsid w:val="39267D17"/>
    <w:rsid w:val="39460149"/>
    <w:rsid w:val="39CA7D63"/>
    <w:rsid w:val="3A16FD05"/>
    <w:rsid w:val="3A329D23"/>
    <w:rsid w:val="3AD8EED4"/>
    <w:rsid w:val="3BCE6341"/>
    <w:rsid w:val="3BD9E064"/>
    <w:rsid w:val="3BE655DE"/>
    <w:rsid w:val="3CB15CFE"/>
    <w:rsid w:val="3D038895"/>
    <w:rsid w:val="3D9C3490"/>
    <w:rsid w:val="3DF9EE3A"/>
    <w:rsid w:val="3E661385"/>
    <w:rsid w:val="3EC7A1FB"/>
    <w:rsid w:val="3F34C6A1"/>
    <w:rsid w:val="416599E3"/>
    <w:rsid w:val="41E7762F"/>
    <w:rsid w:val="4274E081"/>
    <w:rsid w:val="43B03A12"/>
    <w:rsid w:val="444877C7"/>
    <w:rsid w:val="4478B7A1"/>
    <w:rsid w:val="44C6E373"/>
    <w:rsid w:val="44EFEA22"/>
    <w:rsid w:val="44F814CF"/>
    <w:rsid w:val="4598C40F"/>
    <w:rsid w:val="469E56E1"/>
    <w:rsid w:val="48788BE9"/>
    <w:rsid w:val="48E871F1"/>
    <w:rsid w:val="4A2ADC09"/>
    <w:rsid w:val="4A816420"/>
    <w:rsid w:val="4AA14137"/>
    <w:rsid w:val="4B73EE47"/>
    <w:rsid w:val="4CDB34C9"/>
    <w:rsid w:val="4D0FBEA8"/>
    <w:rsid w:val="4DCDB563"/>
    <w:rsid w:val="4E0297B8"/>
    <w:rsid w:val="4EE92EBE"/>
    <w:rsid w:val="4F11D692"/>
    <w:rsid w:val="4F60EBC7"/>
    <w:rsid w:val="4F65C71E"/>
    <w:rsid w:val="50867CFB"/>
    <w:rsid w:val="50ADA6F3"/>
    <w:rsid w:val="50C35F26"/>
    <w:rsid w:val="511498BE"/>
    <w:rsid w:val="51204F82"/>
    <w:rsid w:val="5260D068"/>
    <w:rsid w:val="527857E4"/>
    <w:rsid w:val="52CF6923"/>
    <w:rsid w:val="52D6D658"/>
    <w:rsid w:val="52FE9C4C"/>
    <w:rsid w:val="53052811"/>
    <w:rsid w:val="53BE1DBD"/>
    <w:rsid w:val="53FCA0C9"/>
    <w:rsid w:val="544C3980"/>
    <w:rsid w:val="55557B5A"/>
    <w:rsid w:val="5559EE1E"/>
    <w:rsid w:val="55F1EB09"/>
    <w:rsid w:val="567DF684"/>
    <w:rsid w:val="572B1A7D"/>
    <w:rsid w:val="578B6E5A"/>
    <w:rsid w:val="58057F0F"/>
    <w:rsid w:val="58F3CB52"/>
    <w:rsid w:val="5958F47C"/>
    <w:rsid w:val="5961838B"/>
    <w:rsid w:val="5A2D5F41"/>
    <w:rsid w:val="5A8369C9"/>
    <w:rsid w:val="5AAE5C35"/>
    <w:rsid w:val="5BD44F4B"/>
    <w:rsid w:val="5CCA1B89"/>
    <w:rsid w:val="5D798C2F"/>
    <w:rsid w:val="5DAED27A"/>
    <w:rsid w:val="5DFF59C4"/>
    <w:rsid w:val="5F75C4C5"/>
    <w:rsid w:val="600379DE"/>
    <w:rsid w:val="60E6733C"/>
    <w:rsid w:val="60FB24B8"/>
    <w:rsid w:val="622F766E"/>
    <w:rsid w:val="6268767F"/>
    <w:rsid w:val="62A1B13A"/>
    <w:rsid w:val="63D97D7B"/>
    <w:rsid w:val="65348529"/>
    <w:rsid w:val="65525259"/>
    <w:rsid w:val="65740AE1"/>
    <w:rsid w:val="65E1BD09"/>
    <w:rsid w:val="6669150A"/>
    <w:rsid w:val="66728181"/>
    <w:rsid w:val="667A7F9A"/>
    <w:rsid w:val="66878EA9"/>
    <w:rsid w:val="66E53DBB"/>
    <w:rsid w:val="67422E17"/>
    <w:rsid w:val="67C6BD10"/>
    <w:rsid w:val="692381B5"/>
    <w:rsid w:val="6C458DD0"/>
    <w:rsid w:val="6C5504CC"/>
    <w:rsid w:val="6CF6D02D"/>
    <w:rsid w:val="6DF6185C"/>
    <w:rsid w:val="6F05E5F7"/>
    <w:rsid w:val="6F1A6EF0"/>
    <w:rsid w:val="6F523423"/>
    <w:rsid w:val="6FF6BB16"/>
    <w:rsid w:val="702E70EF"/>
    <w:rsid w:val="7093EDF3"/>
    <w:rsid w:val="70DAFCB4"/>
    <w:rsid w:val="71C659F3"/>
    <w:rsid w:val="71CA4150"/>
    <w:rsid w:val="71E369AD"/>
    <w:rsid w:val="7250FBA7"/>
    <w:rsid w:val="72AC2434"/>
    <w:rsid w:val="72B1678B"/>
    <w:rsid w:val="7333873B"/>
    <w:rsid w:val="736611B1"/>
    <w:rsid w:val="73E1770A"/>
    <w:rsid w:val="74A3050B"/>
    <w:rsid w:val="7501E212"/>
    <w:rsid w:val="768C8DC7"/>
    <w:rsid w:val="77034F0B"/>
    <w:rsid w:val="77F3A5F1"/>
    <w:rsid w:val="78698BD9"/>
    <w:rsid w:val="7AEA9EB8"/>
    <w:rsid w:val="7B12B75D"/>
    <w:rsid w:val="7BA2102A"/>
    <w:rsid w:val="7C023251"/>
    <w:rsid w:val="7CC14124"/>
    <w:rsid w:val="7E740686"/>
    <w:rsid w:val="7F667A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31F0"/>
  <w15:chartTrackingRefBased/>
  <w15:docId w15:val="{5B5726A5-996A-4B50-9539-F3F11B61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58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58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8ED"/>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B058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058ED"/>
    <w:rPr>
      <w:rFonts w:asciiTheme="majorHAnsi" w:eastAsiaTheme="majorEastAsia" w:hAnsiTheme="majorHAnsi" w:cstheme="majorBidi"/>
      <w:color w:val="2F5496" w:themeColor="accent1" w:themeShade="BF"/>
      <w:sz w:val="32"/>
      <w:szCs w:val="32"/>
    </w:rPr>
  </w:style>
  <w:style w:type="paragraph" w:customStyle="1" w:styleId="Testo">
    <w:name w:val="Testo"/>
    <w:basedOn w:val="Normal"/>
    <w:qFormat/>
    <w:rsid w:val="00B058ED"/>
    <w:pPr>
      <w:spacing w:line="360" w:lineRule="auto"/>
      <w:jc w:val="both"/>
    </w:pPr>
    <w:rPr>
      <w:rFonts w:ascii="Lato" w:hAnsi="Lato"/>
      <w:shd w:val="clear" w:color="auto" w:fill="FFFFFF"/>
    </w:rPr>
  </w:style>
  <w:style w:type="character" w:customStyle="1" w:styleId="Heading2Char">
    <w:name w:val="Heading 2 Char"/>
    <w:basedOn w:val="DefaultParagraphFont"/>
    <w:link w:val="Heading2"/>
    <w:uiPriority w:val="9"/>
    <w:rsid w:val="00B058E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058ED"/>
    <w:pPr>
      <w:spacing w:before="480" w:line="276" w:lineRule="auto"/>
      <w:outlineLvl w:val="9"/>
    </w:pPr>
    <w:rPr>
      <w:b/>
      <w:bCs/>
      <w:sz w:val="28"/>
      <w:szCs w:val="28"/>
      <w:lang w:val="en-US" w:eastAsia="en-US"/>
    </w:rPr>
  </w:style>
  <w:style w:type="paragraph" w:styleId="TOC2">
    <w:name w:val="toc 2"/>
    <w:basedOn w:val="Normal"/>
    <w:next w:val="Normal"/>
    <w:autoRedefine/>
    <w:uiPriority w:val="39"/>
    <w:unhideWhenUsed/>
    <w:rsid w:val="00B058ED"/>
    <w:pPr>
      <w:ind w:left="240"/>
    </w:pPr>
    <w:rPr>
      <w:rFonts w:cstheme="minorHAnsi"/>
      <w:smallCaps/>
      <w:sz w:val="20"/>
      <w:szCs w:val="20"/>
    </w:rPr>
  </w:style>
  <w:style w:type="paragraph" w:styleId="TOC1">
    <w:name w:val="toc 1"/>
    <w:basedOn w:val="Normal"/>
    <w:next w:val="Normal"/>
    <w:autoRedefine/>
    <w:uiPriority w:val="39"/>
    <w:unhideWhenUsed/>
    <w:rsid w:val="00B058ED"/>
    <w:pPr>
      <w:spacing w:before="120" w:after="120"/>
    </w:pPr>
    <w:rPr>
      <w:rFonts w:cstheme="minorHAnsi"/>
      <w:b/>
      <w:bCs/>
      <w:caps/>
      <w:sz w:val="20"/>
      <w:szCs w:val="20"/>
    </w:rPr>
  </w:style>
  <w:style w:type="paragraph" w:styleId="TOC3">
    <w:name w:val="toc 3"/>
    <w:basedOn w:val="Normal"/>
    <w:next w:val="Normal"/>
    <w:autoRedefine/>
    <w:uiPriority w:val="39"/>
    <w:unhideWhenUsed/>
    <w:rsid w:val="00B7541D"/>
    <w:pPr>
      <w:tabs>
        <w:tab w:val="right" w:leader="dot" w:pos="9010"/>
      </w:tabs>
      <w:spacing w:line="360" w:lineRule="auto"/>
      <w:ind w:left="480"/>
      <w:jc w:val="both"/>
    </w:pPr>
    <w:rPr>
      <w:rFonts w:cstheme="minorHAnsi"/>
      <w:i/>
      <w:iCs/>
      <w:sz w:val="20"/>
      <w:szCs w:val="20"/>
    </w:rPr>
  </w:style>
  <w:style w:type="paragraph" w:styleId="TOC4">
    <w:name w:val="toc 4"/>
    <w:basedOn w:val="Normal"/>
    <w:next w:val="Normal"/>
    <w:autoRedefine/>
    <w:uiPriority w:val="39"/>
    <w:semiHidden/>
    <w:unhideWhenUsed/>
    <w:rsid w:val="00B058ED"/>
    <w:pPr>
      <w:ind w:left="720"/>
    </w:pPr>
    <w:rPr>
      <w:rFonts w:cstheme="minorHAnsi"/>
      <w:sz w:val="18"/>
      <w:szCs w:val="18"/>
    </w:rPr>
  </w:style>
  <w:style w:type="paragraph" w:styleId="TOC5">
    <w:name w:val="toc 5"/>
    <w:basedOn w:val="Normal"/>
    <w:next w:val="Normal"/>
    <w:autoRedefine/>
    <w:uiPriority w:val="39"/>
    <w:semiHidden/>
    <w:unhideWhenUsed/>
    <w:rsid w:val="00B058ED"/>
    <w:pPr>
      <w:ind w:left="960"/>
    </w:pPr>
    <w:rPr>
      <w:rFonts w:cstheme="minorHAnsi"/>
      <w:sz w:val="18"/>
      <w:szCs w:val="18"/>
    </w:rPr>
  </w:style>
  <w:style w:type="paragraph" w:styleId="TOC6">
    <w:name w:val="toc 6"/>
    <w:basedOn w:val="Normal"/>
    <w:next w:val="Normal"/>
    <w:autoRedefine/>
    <w:uiPriority w:val="39"/>
    <w:semiHidden/>
    <w:unhideWhenUsed/>
    <w:rsid w:val="00B058ED"/>
    <w:pPr>
      <w:ind w:left="1200"/>
    </w:pPr>
    <w:rPr>
      <w:rFonts w:cstheme="minorHAnsi"/>
      <w:sz w:val="18"/>
      <w:szCs w:val="18"/>
    </w:rPr>
  </w:style>
  <w:style w:type="paragraph" w:styleId="TOC7">
    <w:name w:val="toc 7"/>
    <w:basedOn w:val="Normal"/>
    <w:next w:val="Normal"/>
    <w:autoRedefine/>
    <w:uiPriority w:val="39"/>
    <w:semiHidden/>
    <w:unhideWhenUsed/>
    <w:rsid w:val="00B058ED"/>
    <w:pPr>
      <w:ind w:left="1440"/>
    </w:pPr>
    <w:rPr>
      <w:rFonts w:cstheme="minorHAnsi"/>
      <w:sz w:val="18"/>
      <w:szCs w:val="18"/>
    </w:rPr>
  </w:style>
  <w:style w:type="paragraph" w:styleId="TOC8">
    <w:name w:val="toc 8"/>
    <w:basedOn w:val="Normal"/>
    <w:next w:val="Normal"/>
    <w:autoRedefine/>
    <w:uiPriority w:val="39"/>
    <w:semiHidden/>
    <w:unhideWhenUsed/>
    <w:rsid w:val="00B058ED"/>
    <w:pPr>
      <w:ind w:left="1680"/>
    </w:pPr>
    <w:rPr>
      <w:rFonts w:cstheme="minorHAnsi"/>
      <w:sz w:val="18"/>
      <w:szCs w:val="18"/>
    </w:rPr>
  </w:style>
  <w:style w:type="paragraph" w:styleId="TOC9">
    <w:name w:val="toc 9"/>
    <w:basedOn w:val="Normal"/>
    <w:next w:val="Normal"/>
    <w:autoRedefine/>
    <w:uiPriority w:val="39"/>
    <w:semiHidden/>
    <w:unhideWhenUsed/>
    <w:rsid w:val="00B058ED"/>
    <w:pPr>
      <w:ind w:left="1920"/>
    </w:pPr>
    <w:rPr>
      <w:rFonts w:cstheme="minorHAnsi"/>
      <w:sz w:val="18"/>
      <w:szCs w:val="18"/>
    </w:rPr>
  </w:style>
  <w:style w:type="character" w:styleId="Hyperlink">
    <w:name w:val="Hyperlink"/>
    <w:basedOn w:val="DefaultParagraphFont"/>
    <w:uiPriority w:val="99"/>
    <w:unhideWhenUsed/>
    <w:rsid w:val="00B058ED"/>
    <w:rPr>
      <w:color w:val="0563C1" w:themeColor="hyperlink"/>
      <w:u w:val="single"/>
    </w:rPr>
  </w:style>
  <w:style w:type="character" w:customStyle="1" w:styleId="Heading3Char">
    <w:name w:val="Heading 3 Char"/>
    <w:basedOn w:val="DefaultParagraphFont"/>
    <w:link w:val="Heading3"/>
    <w:uiPriority w:val="9"/>
    <w:rsid w:val="00B058ED"/>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058ED"/>
    <w:pPr>
      <w:ind w:left="720"/>
      <w:contextualSpacing/>
    </w:pPr>
  </w:style>
  <w:style w:type="paragraph" w:styleId="Subtitle">
    <w:name w:val="Subtitle"/>
    <w:basedOn w:val="Normal"/>
    <w:next w:val="Normal"/>
    <w:link w:val="SubtitleChar"/>
    <w:uiPriority w:val="11"/>
    <w:qFormat/>
    <w:rsid w:val="0012380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123801"/>
    <w:rPr>
      <w:color w:val="5A5A5A" w:themeColor="text1" w:themeTint="A5"/>
      <w:spacing w:val="15"/>
      <w:sz w:val="22"/>
      <w:szCs w:val="22"/>
    </w:rPr>
  </w:style>
  <w:style w:type="table" w:styleId="TableGrid">
    <w:name w:val="Table Grid"/>
    <w:basedOn w:val="TableNormal"/>
    <w:uiPriority w:val="39"/>
    <w:rsid w:val="00BC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642B"/>
    <w:pPr>
      <w:autoSpaceDE w:val="0"/>
      <w:autoSpaceDN w:val="0"/>
      <w:adjustRightInd w:val="0"/>
    </w:pPr>
    <w:rPr>
      <w:rFonts w:ascii="Calibri" w:eastAsiaTheme="minorHAnsi" w:hAnsi="Calibri" w:cs="Calibri"/>
      <w:color w:val="000000"/>
      <w:lang w:eastAsia="en-US"/>
    </w:rPr>
  </w:style>
  <w:style w:type="paragraph" w:customStyle="1" w:styleId="faketitle">
    <w:name w:val="fake title"/>
    <w:basedOn w:val="Normal"/>
    <w:qFormat/>
    <w:rsid w:val="00BC642B"/>
    <w:rPr>
      <w:rFonts w:ascii="Futura" w:hAnsi="Futura" w:cs="Futura"/>
      <w:b/>
      <w:color w:val="0070C0"/>
      <w:sz w:val="32"/>
      <w:szCs w:val="32"/>
    </w:rPr>
  </w:style>
  <w:style w:type="paragraph" w:styleId="Header">
    <w:name w:val="header"/>
    <w:basedOn w:val="Normal"/>
    <w:link w:val="HeaderChar"/>
    <w:uiPriority w:val="99"/>
    <w:unhideWhenUsed/>
    <w:rsid w:val="004060E4"/>
    <w:pPr>
      <w:tabs>
        <w:tab w:val="center" w:pos="4680"/>
        <w:tab w:val="right" w:pos="9360"/>
      </w:tabs>
    </w:pPr>
  </w:style>
  <w:style w:type="character" w:customStyle="1" w:styleId="HeaderChar">
    <w:name w:val="Header Char"/>
    <w:basedOn w:val="DefaultParagraphFont"/>
    <w:link w:val="Header"/>
    <w:uiPriority w:val="99"/>
    <w:rsid w:val="004060E4"/>
  </w:style>
  <w:style w:type="paragraph" w:styleId="Footer">
    <w:name w:val="footer"/>
    <w:basedOn w:val="Normal"/>
    <w:link w:val="FooterChar"/>
    <w:uiPriority w:val="99"/>
    <w:unhideWhenUsed/>
    <w:rsid w:val="004060E4"/>
    <w:pPr>
      <w:tabs>
        <w:tab w:val="center" w:pos="4680"/>
        <w:tab w:val="right" w:pos="9360"/>
      </w:tabs>
    </w:pPr>
  </w:style>
  <w:style w:type="character" w:customStyle="1" w:styleId="FooterChar">
    <w:name w:val="Footer Char"/>
    <w:basedOn w:val="DefaultParagraphFont"/>
    <w:link w:val="Footer"/>
    <w:uiPriority w:val="99"/>
    <w:rsid w:val="004060E4"/>
  </w:style>
  <w:style w:type="paragraph" w:styleId="BalloonText">
    <w:name w:val="Balloon Text"/>
    <w:basedOn w:val="Normal"/>
    <w:link w:val="BalloonTextChar"/>
    <w:uiPriority w:val="99"/>
    <w:semiHidden/>
    <w:unhideWhenUsed/>
    <w:rsid w:val="008D0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EF9"/>
    <w:rPr>
      <w:rFonts w:ascii="Segoe UI" w:hAnsi="Segoe UI" w:cs="Segoe UI"/>
      <w:sz w:val="18"/>
      <w:szCs w:val="18"/>
    </w:rPr>
  </w:style>
  <w:style w:type="character" w:customStyle="1" w:styleId="ui-provider">
    <w:name w:val="ui-provider"/>
    <w:basedOn w:val="DefaultParagraphFont"/>
    <w:rsid w:val="00F3338A"/>
  </w:style>
  <w:style w:type="character" w:styleId="UnresolvedMention">
    <w:name w:val="Unresolved Mention"/>
    <w:basedOn w:val="DefaultParagraphFont"/>
    <w:uiPriority w:val="99"/>
    <w:semiHidden/>
    <w:unhideWhenUsed/>
    <w:rsid w:val="00F3338A"/>
    <w:rPr>
      <w:color w:val="605E5C"/>
      <w:shd w:val="clear" w:color="auto" w:fill="E1DFDD"/>
    </w:rPr>
  </w:style>
  <w:style w:type="character" w:styleId="FollowedHyperlink">
    <w:name w:val="FollowedHyperlink"/>
    <w:basedOn w:val="DefaultParagraphFont"/>
    <w:uiPriority w:val="99"/>
    <w:semiHidden/>
    <w:unhideWhenUsed/>
    <w:rsid w:val="00F3338A"/>
    <w:rPr>
      <w:color w:val="954F72" w:themeColor="followedHyperlink"/>
      <w:u w:val="single"/>
    </w:rPr>
  </w:style>
  <w:style w:type="paragraph" w:styleId="Revision">
    <w:name w:val="Revision"/>
    <w:hidden/>
    <w:uiPriority w:val="99"/>
    <w:semiHidden/>
    <w:rsid w:val="00233B05"/>
  </w:style>
  <w:style w:type="character" w:styleId="CommentReference">
    <w:name w:val="annotation reference"/>
    <w:basedOn w:val="DefaultParagraphFont"/>
    <w:uiPriority w:val="99"/>
    <w:semiHidden/>
    <w:unhideWhenUsed/>
    <w:rsid w:val="008E374B"/>
    <w:rPr>
      <w:sz w:val="16"/>
      <w:szCs w:val="16"/>
    </w:rPr>
  </w:style>
  <w:style w:type="paragraph" w:styleId="CommentText">
    <w:name w:val="annotation text"/>
    <w:basedOn w:val="Normal"/>
    <w:link w:val="CommentTextChar"/>
    <w:uiPriority w:val="99"/>
    <w:unhideWhenUsed/>
    <w:rsid w:val="008E374B"/>
    <w:rPr>
      <w:sz w:val="20"/>
      <w:szCs w:val="20"/>
    </w:rPr>
  </w:style>
  <w:style w:type="character" w:customStyle="1" w:styleId="CommentTextChar">
    <w:name w:val="Comment Text Char"/>
    <w:basedOn w:val="DefaultParagraphFont"/>
    <w:link w:val="CommentText"/>
    <w:uiPriority w:val="99"/>
    <w:rsid w:val="008E374B"/>
    <w:rPr>
      <w:sz w:val="20"/>
      <w:szCs w:val="20"/>
    </w:rPr>
  </w:style>
  <w:style w:type="paragraph" w:styleId="CommentSubject">
    <w:name w:val="annotation subject"/>
    <w:basedOn w:val="CommentText"/>
    <w:next w:val="CommentText"/>
    <w:link w:val="CommentSubjectChar"/>
    <w:uiPriority w:val="99"/>
    <w:semiHidden/>
    <w:unhideWhenUsed/>
    <w:rsid w:val="008E374B"/>
    <w:rPr>
      <w:b/>
      <w:bCs/>
    </w:rPr>
  </w:style>
  <w:style w:type="character" w:customStyle="1" w:styleId="CommentSubjectChar">
    <w:name w:val="Comment Subject Char"/>
    <w:basedOn w:val="CommentTextChar"/>
    <w:link w:val="CommentSubject"/>
    <w:uiPriority w:val="99"/>
    <w:semiHidden/>
    <w:rsid w:val="008E374B"/>
    <w:rPr>
      <w:b/>
      <w:bCs/>
      <w:sz w:val="20"/>
      <w:szCs w:val="20"/>
    </w:rPr>
  </w:style>
  <w:style w:type="character" w:customStyle="1" w:styleId="normaltextrun">
    <w:name w:val="normaltextrun"/>
    <w:basedOn w:val="DefaultParagraphFont"/>
    <w:rsid w:val="00C24960"/>
  </w:style>
  <w:style w:type="character" w:customStyle="1" w:styleId="eop">
    <w:name w:val="eop"/>
    <w:basedOn w:val="DefaultParagraphFont"/>
    <w:rsid w:val="00C2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gov.uk/planning-building-control-and-environmental-regulations/planning-policy/other-planning-guidance-support-policies/inclusive-local-economy-and-employment-guidanc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table.com/appYoK7q9OCkKClfi/shrRYtqTb7LjBZBy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jobs@westminster.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inster.gov.uk/planning-building-control-and-environmental-regulations/planning-policy/supplementary-planning-documents-and-guidance/new-supplementary-planning-documents-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940c452e-8e4f-4c6e-a08a-e9fa73aab08f">
      <Terms xmlns="http://schemas.microsoft.com/office/infopath/2007/PartnerControls"/>
    </lcf76f155ced4ddcb4097134ff3c332f>
    <SharedWithUsers xmlns="a18a8959-edca-41f4-9336-f219ee7f4e1f">
      <UserInfo>
        <DisplayName>Wilk, Ilona: WCC</DisplayName>
        <AccountId>118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E5979A593F44DA37581000396A3C8" ma:contentTypeVersion="18" ma:contentTypeDescription="Create a new document." ma:contentTypeScope="" ma:versionID="a759008937da60c0c6851a3c7c3240c2">
  <xsd:schema xmlns:xsd="http://www.w3.org/2001/XMLSchema" xmlns:xs="http://www.w3.org/2001/XMLSchema" xmlns:p="http://schemas.microsoft.com/office/2006/metadata/properties" xmlns:ns2="a18a8959-edca-41f4-9336-f219ee7f4e1f" xmlns:ns3="940c452e-8e4f-4c6e-a08a-e9fa73aab08f" xmlns:ns4="d202d31c-686c-4115-a7b9-5cc891ed602b" targetNamespace="http://schemas.microsoft.com/office/2006/metadata/properties" ma:root="true" ma:fieldsID="211fad5bbf926ccd89d6359a400e8368" ns2:_="" ns3:_="" ns4:_="">
    <xsd:import namespace="a18a8959-edca-41f4-9336-f219ee7f4e1f"/>
    <xsd:import namespace="940c452e-8e4f-4c6e-a08a-e9fa73aab08f"/>
    <xsd:import namespace="d202d31c-686c-4115-a7b9-5cc891ed6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a8959-edca-41f4-9336-f219ee7f4e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c452e-8e4f-4c6e-a08a-e9fa73aab0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c2332-ea48-40ff-be8b-3e8f5369cf0a}" ma:internalName="TaxCatchAll" ma:showField="CatchAllData" ma:web="a18a8959-edca-41f4-9336-f219ee7f4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4EC7F-DDCF-4D9F-BE9E-DD9EBFDAE01F}">
  <ds:schemaRefs>
    <ds:schemaRef ds:uri="http://schemas.microsoft.com/office/2006/metadata/properties"/>
    <ds:schemaRef ds:uri="http://schemas.microsoft.com/office/infopath/2007/PartnerControls"/>
    <ds:schemaRef ds:uri="d202d31c-686c-4115-a7b9-5cc891ed602b"/>
    <ds:schemaRef ds:uri="940c452e-8e4f-4c6e-a08a-e9fa73aab08f"/>
    <ds:schemaRef ds:uri="a18a8959-edca-41f4-9336-f219ee7f4e1f"/>
  </ds:schemaRefs>
</ds:datastoreItem>
</file>

<file path=customXml/itemProps2.xml><?xml version="1.0" encoding="utf-8"?>
<ds:datastoreItem xmlns:ds="http://schemas.openxmlformats.org/officeDocument/2006/customXml" ds:itemID="{B1A001FD-2941-47C3-9E41-CF45E4C9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a8959-edca-41f4-9336-f219ee7f4e1f"/>
    <ds:schemaRef ds:uri="940c452e-8e4f-4c6e-a08a-e9fa73aab08f"/>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6E7A0-92B4-40D6-8428-D01DCF3C10C4}">
  <ds:schemaRefs>
    <ds:schemaRef ds:uri="http://schemas.openxmlformats.org/officeDocument/2006/bibliography"/>
  </ds:schemaRefs>
</ds:datastoreItem>
</file>

<file path=customXml/itemProps4.xml><?xml version="1.0" encoding="utf-8"?>
<ds:datastoreItem xmlns:ds="http://schemas.openxmlformats.org/officeDocument/2006/customXml" ds:itemID="{0407CE61-A4C1-4700-B4AD-C794624E7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Garcia, Giovanni</dc:creator>
  <cp:keywords/>
  <dc:description/>
  <cp:lastModifiedBy>Molla  Bolta, Marina: WCC</cp:lastModifiedBy>
  <cp:revision>97</cp:revision>
  <cp:lastPrinted>2021-03-19T20:16:00Z</cp:lastPrinted>
  <dcterms:created xsi:type="dcterms:W3CDTF">2024-02-14T19:41:00Z</dcterms:created>
  <dcterms:modified xsi:type="dcterms:W3CDTF">2024-03-27T12:37:00Z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0x010100D09E5979A593F44DA37581000396A3C8</vt:lpwstr>
  </property>
  <property fmtid="{D5CDD505-2E9C-101B-9397-08002B2CF9AE}" pid="3" name="MediaServiceImageTags">
    <vt:lpwstr/>
  </property>
</Properties>
</file>