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E568" w14:textId="77777777" w:rsidR="003A7F9B" w:rsidRPr="00D67F16" w:rsidRDefault="00D67F16">
      <w:pPr>
        <w:rPr>
          <w:b/>
        </w:rPr>
      </w:pPr>
      <w:r w:rsidRPr="00D67F16">
        <w:rPr>
          <w:b/>
        </w:rPr>
        <w:t>Westminster City Council List of Assets of Community Value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676"/>
        <w:gridCol w:w="1625"/>
        <w:gridCol w:w="1400"/>
        <w:gridCol w:w="1472"/>
        <w:gridCol w:w="1325"/>
        <w:gridCol w:w="1529"/>
        <w:gridCol w:w="1325"/>
        <w:gridCol w:w="1288"/>
        <w:gridCol w:w="1308"/>
      </w:tblGrid>
      <w:tr w:rsidR="00D67F16" w14:paraId="4329257E" w14:textId="77777777" w:rsidTr="004851D1">
        <w:tc>
          <w:tcPr>
            <w:tcW w:w="5701" w:type="dxa"/>
            <w:gridSpan w:val="3"/>
            <w:shd w:val="clear" w:color="auto" w:fill="EAF1DD" w:themeFill="accent3" w:themeFillTint="33"/>
            <w:vAlign w:val="center"/>
          </w:tcPr>
          <w:p w14:paraId="580CAEC8" w14:textId="77777777" w:rsidR="00D67F16" w:rsidRDefault="00D67F16" w:rsidP="00D67F16">
            <w:pPr>
              <w:rPr>
                <w:b/>
              </w:rPr>
            </w:pPr>
          </w:p>
          <w:p w14:paraId="799A0CFD" w14:textId="77777777" w:rsidR="00D67F16" w:rsidRDefault="00D67F16" w:rsidP="00D67F16">
            <w:pPr>
              <w:rPr>
                <w:b/>
              </w:rPr>
            </w:pPr>
            <w:r w:rsidRPr="00D67F16">
              <w:rPr>
                <w:b/>
              </w:rPr>
              <w:t>Nomination Details</w:t>
            </w:r>
          </w:p>
          <w:p w14:paraId="25F13A0D" w14:textId="77777777" w:rsidR="00D67F16" w:rsidRPr="00D67F16" w:rsidRDefault="00D67F16" w:rsidP="00D67F16">
            <w:pPr>
              <w:rPr>
                <w:b/>
              </w:rPr>
            </w:pPr>
          </w:p>
        </w:tc>
        <w:tc>
          <w:tcPr>
            <w:tcW w:w="6939" w:type="dxa"/>
            <w:gridSpan w:val="5"/>
            <w:shd w:val="clear" w:color="auto" w:fill="DAEEF3" w:themeFill="accent5" w:themeFillTint="33"/>
            <w:vAlign w:val="center"/>
          </w:tcPr>
          <w:p w14:paraId="324CCD2E" w14:textId="77777777" w:rsidR="00D67F16" w:rsidRDefault="00D67F16" w:rsidP="00D67F16">
            <w:pPr>
              <w:rPr>
                <w:b/>
              </w:rPr>
            </w:pPr>
          </w:p>
          <w:p w14:paraId="476829FD" w14:textId="77777777" w:rsidR="00D67F16" w:rsidRDefault="0085190B" w:rsidP="00D67F16">
            <w:pPr>
              <w:rPr>
                <w:b/>
              </w:rPr>
            </w:pPr>
            <w:r>
              <w:rPr>
                <w:b/>
              </w:rPr>
              <w:t>Moratorium on d</w:t>
            </w:r>
            <w:r w:rsidR="006B69EB">
              <w:rPr>
                <w:b/>
              </w:rPr>
              <w:t>ispos</w:t>
            </w:r>
            <w:r>
              <w:rPr>
                <w:b/>
              </w:rPr>
              <w:t>ing</w:t>
            </w:r>
            <w:r w:rsidR="006B69EB">
              <w:rPr>
                <w:b/>
              </w:rPr>
              <w:t xml:space="preserve"> of </w:t>
            </w:r>
            <w:r>
              <w:rPr>
                <w:b/>
              </w:rPr>
              <w:t>listed l</w:t>
            </w:r>
            <w:r w:rsidR="006B69EB">
              <w:rPr>
                <w:b/>
              </w:rPr>
              <w:t>and</w:t>
            </w:r>
          </w:p>
          <w:p w14:paraId="021FA54E" w14:textId="77777777" w:rsidR="00D67F16" w:rsidRPr="00D67F16" w:rsidRDefault="00D67F16" w:rsidP="00D67F16">
            <w:pPr>
              <w:rPr>
                <w:b/>
              </w:rPr>
            </w:pPr>
          </w:p>
        </w:tc>
        <w:tc>
          <w:tcPr>
            <w:tcW w:w="1308" w:type="dxa"/>
            <w:vMerge w:val="restart"/>
          </w:tcPr>
          <w:p w14:paraId="13156560" w14:textId="77777777" w:rsidR="00D67F16" w:rsidRDefault="00D67F16" w:rsidP="00D67F16"/>
          <w:p w14:paraId="36DEC4A8" w14:textId="77777777" w:rsidR="00D67F16" w:rsidRDefault="00D67F16" w:rsidP="00D67F16"/>
          <w:p w14:paraId="1B2B3507" w14:textId="77777777" w:rsidR="00D67F16" w:rsidRDefault="00D67F16" w:rsidP="00D67F16"/>
          <w:p w14:paraId="639E18C5" w14:textId="77777777" w:rsidR="00D67F16" w:rsidRPr="00D67F16" w:rsidRDefault="00D67F16" w:rsidP="00A716D3">
            <w:pPr>
              <w:rPr>
                <w:b/>
              </w:rPr>
            </w:pPr>
            <w:r w:rsidRPr="00D67F16">
              <w:rPr>
                <w:b/>
              </w:rPr>
              <w:t>Listing expiry (5 years after listing)</w:t>
            </w:r>
            <w:r w:rsidR="00A716D3">
              <w:rPr>
                <w:b/>
              </w:rPr>
              <w:t xml:space="preserve"> after which the entry must be removed</w:t>
            </w:r>
          </w:p>
        </w:tc>
      </w:tr>
      <w:tr w:rsidR="009C2223" w14:paraId="18BDE4D9" w14:textId="77777777" w:rsidTr="004851D1">
        <w:tc>
          <w:tcPr>
            <w:tcW w:w="2676" w:type="dxa"/>
            <w:shd w:val="clear" w:color="auto" w:fill="EAF1DD" w:themeFill="accent3" w:themeFillTint="33"/>
          </w:tcPr>
          <w:p w14:paraId="7E2C53C5" w14:textId="77777777" w:rsidR="009C2223" w:rsidRDefault="009C2223" w:rsidP="00F954A6">
            <w:r>
              <w:t>Description and address of the asset of community value.</w:t>
            </w:r>
          </w:p>
          <w:p w14:paraId="61AD78F9" w14:textId="7D93DCDB" w:rsidR="009C2223" w:rsidRDefault="009C2223" w:rsidP="00F954A6"/>
        </w:tc>
        <w:tc>
          <w:tcPr>
            <w:tcW w:w="1625" w:type="dxa"/>
            <w:shd w:val="clear" w:color="auto" w:fill="EAF1DD" w:themeFill="accent3" w:themeFillTint="33"/>
          </w:tcPr>
          <w:p w14:paraId="5706D6C0" w14:textId="77777777" w:rsidR="009C2223" w:rsidRDefault="009C2223" w:rsidP="00564CC1">
            <w:r>
              <w:t>Details of the nominating council or body.</w:t>
            </w:r>
          </w:p>
        </w:tc>
        <w:tc>
          <w:tcPr>
            <w:tcW w:w="1400" w:type="dxa"/>
            <w:shd w:val="clear" w:color="auto" w:fill="EAF1DD" w:themeFill="accent3" w:themeFillTint="33"/>
          </w:tcPr>
          <w:p w14:paraId="3C696BFA" w14:textId="77777777" w:rsidR="009C2223" w:rsidRDefault="009C2223" w:rsidP="00D67F16">
            <w:r>
              <w:t>Date Added to List.</w:t>
            </w:r>
          </w:p>
        </w:tc>
        <w:tc>
          <w:tcPr>
            <w:tcW w:w="1472" w:type="dxa"/>
            <w:shd w:val="clear" w:color="auto" w:fill="DAEEF3" w:themeFill="accent5" w:themeFillTint="33"/>
          </w:tcPr>
          <w:p w14:paraId="336022B3" w14:textId="17FFDB3C" w:rsidR="009C2223" w:rsidRDefault="009C2223" w:rsidP="00A716D3">
            <w:r w:rsidRPr="006B69EB">
              <w:t>Date that notification received of</w:t>
            </w:r>
            <w:r>
              <w:t xml:space="preserve"> </w:t>
            </w:r>
            <w:r w:rsidR="000564D2">
              <w:t xml:space="preserve">intention </w:t>
            </w:r>
            <w:r w:rsidR="00F20EB3">
              <w:t xml:space="preserve">to </w:t>
            </w:r>
            <w:r>
              <w:t>enter into a relevant</w:t>
            </w:r>
            <w:r w:rsidRPr="006B69EB">
              <w:t xml:space="preserve"> dispos</w:t>
            </w:r>
            <w:r>
              <w:t>al</w:t>
            </w:r>
            <w:r w:rsidRPr="006B69EB">
              <w:t xml:space="preserve"> of the land</w:t>
            </w:r>
            <w:r>
              <w:t>.</w:t>
            </w:r>
          </w:p>
        </w:tc>
        <w:tc>
          <w:tcPr>
            <w:tcW w:w="1325" w:type="dxa"/>
            <w:shd w:val="clear" w:color="auto" w:fill="DAEEF3" w:themeFill="accent5" w:themeFillTint="33"/>
          </w:tcPr>
          <w:p w14:paraId="0A1FEE72" w14:textId="77777777" w:rsidR="009C2223" w:rsidRDefault="009C2223" w:rsidP="00D67F16">
            <w:r>
              <w:t>End date of six week interim moratorium period.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14:paraId="060B2E7C" w14:textId="1A1CFE8D" w:rsidR="009C2223" w:rsidRDefault="009C2223" w:rsidP="000975AE">
            <w:r>
              <w:t xml:space="preserve">Community Interest Group that has made a request to be treated as a potential bidder </w:t>
            </w:r>
          </w:p>
        </w:tc>
        <w:tc>
          <w:tcPr>
            <w:tcW w:w="1325" w:type="dxa"/>
            <w:shd w:val="clear" w:color="auto" w:fill="DAEEF3" w:themeFill="accent5" w:themeFillTint="33"/>
          </w:tcPr>
          <w:p w14:paraId="7602FED2" w14:textId="77777777" w:rsidR="009C2223" w:rsidRDefault="009C2223" w:rsidP="003C4480">
            <w:r>
              <w:t xml:space="preserve">End date of full 6 month moratorium period </w:t>
            </w:r>
          </w:p>
        </w:tc>
        <w:tc>
          <w:tcPr>
            <w:tcW w:w="1288" w:type="dxa"/>
            <w:shd w:val="clear" w:color="auto" w:fill="DAEEF3" w:themeFill="accent5" w:themeFillTint="33"/>
          </w:tcPr>
          <w:p w14:paraId="6BF6ABD5" w14:textId="77777777" w:rsidR="009C2223" w:rsidRDefault="009C2223" w:rsidP="00A40802">
            <w:r>
              <w:t xml:space="preserve">End date of full 18 month protected period  </w:t>
            </w:r>
          </w:p>
        </w:tc>
        <w:tc>
          <w:tcPr>
            <w:tcW w:w="1308" w:type="dxa"/>
            <w:vMerge/>
          </w:tcPr>
          <w:p w14:paraId="712AF9CB" w14:textId="77777777" w:rsidR="009C2223" w:rsidRDefault="009C2223" w:rsidP="00D67F16"/>
        </w:tc>
      </w:tr>
      <w:tr w:rsidR="009C2223" w14:paraId="3E72046E" w14:textId="77777777" w:rsidTr="004851D1">
        <w:tc>
          <w:tcPr>
            <w:tcW w:w="2676" w:type="dxa"/>
          </w:tcPr>
          <w:p w14:paraId="0FA4FB6E" w14:textId="77777777" w:rsidR="009C2223" w:rsidRDefault="009C2223" w:rsidP="00A30699">
            <w:r>
              <w:t>Heaven</w:t>
            </w:r>
          </w:p>
          <w:p w14:paraId="48C9044C" w14:textId="1F11F9B3" w:rsidR="009C2223" w:rsidRDefault="009C2223" w:rsidP="00A30699">
            <w:r>
              <w:t>The Arches, 11 Villiers Street</w:t>
            </w:r>
          </w:p>
        </w:tc>
        <w:tc>
          <w:tcPr>
            <w:tcW w:w="1625" w:type="dxa"/>
          </w:tcPr>
          <w:p w14:paraId="62B6A0E3" w14:textId="43CE7294" w:rsidR="009C2223" w:rsidRDefault="009C2223" w:rsidP="00A30699">
            <w:pPr>
              <w:rPr>
                <w:rFonts w:eastAsia="Cambria" w:cs="Times New Roman"/>
              </w:rPr>
            </w:pPr>
            <w:r>
              <w:rPr>
                <w:rFonts w:eastAsia="Cambria" w:cs="Times New Roman"/>
              </w:rPr>
              <w:t>The Night Time Industries Association (NTIA)</w:t>
            </w:r>
          </w:p>
        </w:tc>
        <w:tc>
          <w:tcPr>
            <w:tcW w:w="1400" w:type="dxa"/>
          </w:tcPr>
          <w:p w14:paraId="13471709" w14:textId="3CD15ED2" w:rsidR="009C2223" w:rsidRDefault="009C2223" w:rsidP="00A30699">
            <w:r>
              <w:t>17/01/2020</w:t>
            </w:r>
          </w:p>
        </w:tc>
        <w:tc>
          <w:tcPr>
            <w:tcW w:w="1472" w:type="dxa"/>
          </w:tcPr>
          <w:p w14:paraId="294B5D55" w14:textId="77777777" w:rsidR="009C2223" w:rsidRDefault="009C2223" w:rsidP="00A30699"/>
        </w:tc>
        <w:tc>
          <w:tcPr>
            <w:tcW w:w="1325" w:type="dxa"/>
          </w:tcPr>
          <w:p w14:paraId="4B484E09" w14:textId="77777777" w:rsidR="009C2223" w:rsidRDefault="009C2223" w:rsidP="00A30699"/>
        </w:tc>
        <w:tc>
          <w:tcPr>
            <w:tcW w:w="1529" w:type="dxa"/>
          </w:tcPr>
          <w:p w14:paraId="2FE6860A" w14:textId="77777777" w:rsidR="009C2223" w:rsidRDefault="009C2223" w:rsidP="00A30699"/>
        </w:tc>
        <w:tc>
          <w:tcPr>
            <w:tcW w:w="1325" w:type="dxa"/>
          </w:tcPr>
          <w:p w14:paraId="39B0EE26" w14:textId="77777777" w:rsidR="009C2223" w:rsidRDefault="009C2223" w:rsidP="00A30699"/>
        </w:tc>
        <w:tc>
          <w:tcPr>
            <w:tcW w:w="1288" w:type="dxa"/>
          </w:tcPr>
          <w:p w14:paraId="53ACEA57" w14:textId="77777777" w:rsidR="009C2223" w:rsidRDefault="009C2223" w:rsidP="00A30699"/>
        </w:tc>
        <w:tc>
          <w:tcPr>
            <w:tcW w:w="1308" w:type="dxa"/>
          </w:tcPr>
          <w:p w14:paraId="2BA6F0D6" w14:textId="5E4CE50F" w:rsidR="009C2223" w:rsidRDefault="009C2223" w:rsidP="00A30699">
            <w:r>
              <w:t>17/01/2025</w:t>
            </w:r>
          </w:p>
        </w:tc>
      </w:tr>
      <w:tr w:rsidR="00CD3AD7" w14:paraId="7CA8FBFC" w14:textId="77777777" w:rsidTr="004851D1">
        <w:tc>
          <w:tcPr>
            <w:tcW w:w="2676" w:type="dxa"/>
            <w:shd w:val="clear" w:color="auto" w:fill="auto"/>
          </w:tcPr>
          <w:p w14:paraId="51CC9E0E" w14:textId="34DC7522" w:rsidR="00CD3AD7" w:rsidRPr="00850464" w:rsidRDefault="005B12BC" w:rsidP="00A30699">
            <w:r>
              <w:t>Q</w:t>
            </w:r>
            <w:r w:rsidRPr="005B12BC">
              <w:t xml:space="preserve">ueen’s </w:t>
            </w:r>
            <w:r>
              <w:t>P</w:t>
            </w:r>
            <w:r w:rsidRPr="005B12BC">
              <w:t xml:space="preserve">ark </w:t>
            </w:r>
            <w:r>
              <w:t>H</w:t>
            </w:r>
            <w:r w:rsidRPr="005B12BC">
              <w:t>all/</w:t>
            </w:r>
            <w:r>
              <w:t>A</w:t>
            </w:r>
            <w:r w:rsidRPr="005B12BC">
              <w:t xml:space="preserve">ll </w:t>
            </w:r>
            <w:r>
              <w:t>S</w:t>
            </w:r>
            <w:r w:rsidRPr="005B12BC">
              <w:t xml:space="preserve">tars </w:t>
            </w:r>
            <w:r>
              <w:t>B</w:t>
            </w:r>
            <w:r w:rsidRPr="005B12BC">
              <w:t xml:space="preserve">oxing </w:t>
            </w:r>
            <w:r>
              <w:t>G</w:t>
            </w:r>
            <w:r w:rsidRPr="005B12BC">
              <w:t>ym, 576 harrow road, london w10 4nj</w:t>
            </w:r>
          </w:p>
        </w:tc>
        <w:tc>
          <w:tcPr>
            <w:tcW w:w="1625" w:type="dxa"/>
          </w:tcPr>
          <w:p w14:paraId="31D85508" w14:textId="33192901" w:rsidR="00CD3AD7" w:rsidRDefault="00643D18" w:rsidP="00A30699">
            <w:pPr>
              <w:rPr>
                <w:rFonts w:eastAsia="Cambria" w:cs="Times New Roman"/>
              </w:rPr>
            </w:pPr>
            <w:r>
              <w:rPr>
                <w:rFonts w:eastAsia="Cambria" w:cs="Times New Roman"/>
              </w:rPr>
              <w:t>Queens Park</w:t>
            </w:r>
            <w:r w:rsidR="00BE6929">
              <w:rPr>
                <w:rFonts w:eastAsia="Cambria" w:cs="Times New Roman"/>
              </w:rPr>
              <w:t xml:space="preserve"> Community Council</w:t>
            </w:r>
          </w:p>
        </w:tc>
        <w:tc>
          <w:tcPr>
            <w:tcW w:w="1400" w:type="dxa"/>
          </w:tcPr>
          <w:p w14:paraId="5342D47E" w14:textId="36C88170" w:rsidR="00CD3AD7" w:rsidRDefault="0028331E" w:rsidP="00A30699">
            <w:r>
              <w:t>24/02/2021</w:t>
            </w:r>
          </w:p>
        </w:tc>
        <w:tc>
          <w:tcPr>
            <w:tcW w:w="1472" w:type="dxa"/>
          </w:tcPr>
          <w:p w14:paraId="45DED5A4" w14:textId="77777777" w:rsidR="00CD3AD7" w:rsidRDefault="00CD3AD7" w:rsidP="00A30699"/>
        </w:tc>
        <w:tc>
          <w:tcPr>
            <w:tcW w:w="1325" w:type="dxa"/>
          </w:tcPr>
          <w:p w14:paraId="10B6D5B0" w14:textId="77777777" w:rsidR="00CD3AD7" w:rsidRDefault="00CD3AD7" w:rsidP="00A30699"/>
        </w:tc>
        <w:tc>
          <w:tcPr>
            <w:tcW w:w="1529" w:type="dxa"/>
          </w:tcPr>
          <w:p w14:paraId="513083FF" w14:textId="77777777" w:rsidR="00CD3AD7" w:rsidRDefault="00CD3AD7" w:rsidP="00A30699"/>
        </w:tc>
        <w:tc>
          <w:tcPr>
            <w:tcW w:w="1325" w:type="dxa"/>
          </w:tcPr>
          <w:p w14:paraId="4D44BD48" w14:textId="77777777" w:rsidR="00CD3AD7" w:rsidRDefault="00CD3AD7" w:rsidP="00A30699"/>
        </w:tc>
        <w:tc>
          <w:tcPr>
            <w:tcW w:w="1288" w:type="dxa"/>
          </w:tcPr>
          <w:p w14:paraId="611E3F5B" w14:textId="77777777" w:rsidR="00CD3AD7" w:rsidRDefault="00CD3AD7" w:rsidP="00A30699"/>
        </w:tc>
        <w:tc>
          <w:tcPr>
            <w:tcW w:w="1308" w:type="dxa"/>
          </w:tcPr>
          <w:p w14:paraId="60717BD8" w14:textId="7E2A4E88" w:rsidR="00CD3AD7" w:rsidRDefault="00234410" w:rsidP="00A30699">
            <w:r>
              <w:t>23/02/2026</w:t>
            </w:r>
          </w:p>
        </w:tc>
      </w:tr>
      <w:tr w:rsidR="002D6540" w14:paraId="3D138BD5" w14:textId="77777777" w:rsidTr="004851D1">
        <w:tc>
          <w:tcPr>
            <w:tcW w:w="2676" w:type="dxa"/>
            <w:shd w:val="clear" w:color="auto" w:fill="auto"/>
          </w:tcPr>
          <w:p w14:paraId="1690D780" w14:textId="5D8DA24E" w:rsidR="002D6540" w:rsidRDefault="002D6540" w:rsidP="00A30699">
            <w:r>
              <w:t>Prince’s Square Gardens</w:t>
            </w:r>
            <w:r w:rsidR="00DD65AC">
              <w:t xml:space="preserve">, </w:t>
            </w:r>
            <w:r w:rsidR="00DD65AC">
              <w:rPr>
                <w:rFonts w:ascii="Calibri" w:hAnsi="Calibri" w:cs="Calibri"/>
                <w:color w:val="000000"/>
                <w:shd w:val="clear" w:color="auto" w:fill="FFFFFF"/>
              </w:rPr>
              <w:t>Prince's Square, London W2 4NT</w:t>
            </w:r>
          </w:p>
        </w:tc>
        <w:tc>
          <w:tcPr>
            <w:tcW w:w="1625" w:type="dxa"/>
          </w:tcPr>
          <w:p w14:paraId="4DA80DE9" w14:textId="0806670A" w:rsidR="002D6540" w:rsidRDefault="00DD65AC" w:rsidP="00A30699">
            <w:pPr>
              <w:rPr>
                <w:rFonts w:eastAsia="Cambria" w:cs="Times New Roman"/>
              </w:rPr>
            </w:pPr>
            <w:r>
              <w:rPr>
                <w:rFonts w:eastAsia="Cambria" w:cs="Times New Roman"/>
              </w:rPr>
              <w:t>Friends of Prince’s Square Gardens</w:t>
            </w:r>
          </w:p>
        </w:tc>
        <w:tc>
          <w:tcPr>
            <w:tcW w:w="1400" w:type="dxa"/>
          </w:tcPr>
          <w:p w14:paraId="45742984" w14:textId="77777777" w:rsidR="00682A22" w:rsidRDefault="00682A22" w:rsidP="00682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19/08/2021</w:t>
            </w:r>
          </w:p>
          <w:p w14:paraId="432A7744" w14:textId="77777777" w:rsidR="002D6540" w:rsidRDefault="002D6540" w:rsidP="00A30699"/>
        </w:tc>
        <w:tc>
          <w:tcPr>
            <w:tcW w:w="1472" w:type="dxa"/>
          </w:tcPr>
          <w:p w14:paraId="4F2E3A74" w14:textId="149D7AE3" w:rsidR="002D6540" w:rsidRDefault="00C53D6A" w:rsidP="00A30699">
            <w:r>
              <w:t>31/08/2021</w:t>
            </w:r>
          </w:p>
        </w:tc>
        <w:tc>
          <w:tcPr>
            <w:tcW w:w="1325" w:type="dxa"/>
          </w:tcPr>
          <w:p w14:paraId="3B854A4F" w14:textId="5A12425E" w:rsidR="002D6540" w:rsidRDefault="00C53D6A" w:rsidP="00A30699">
            <w:r>
              <w:t>12/10/2021</w:t>
            </w:r>
          </w:p>
        </w:tc>
        <w:tc>
          <w:tcPr>
            <w:tcW w:w="1529" w:type="dxa"/>
          </w:tcPr>
          <w:p w14:paraId="03808E32" w14:textId="45A914EA" w:rsidR="002D6540" w:rsidRDefault="7BDD5033" w:rsidP="00A30699">
            <w:r>
              <w:t>20PS Management Limited and Friends of PSG Ltd</w:t>
            </w:r>
          </w:p>
        </w:tc>
        <w:tc>
          <w:tcPr>
            <w:tcW w:w="1325" w:type="dxa"/>
          </w:tcPr>
          <w:p w14:paraId="75DBD14D" w14:textId="50ECACE7" w:rsidR="002D6540" w:rsidRDefault="00C53D6A" w:rsidP="00A30699">
            <w:r>
              <w:t>01/03/2022</w:t>
            </w:r>
          </w:p>
        </w:tc>
        <w:tc>
          <w:tcPr>
            <w:tcW w:w="1288" w:type="dxa"/>
          </w:tcPr>
          <w:p w14:paraId="0CF97F92" w14:textId="03E2C8C1" w:rsidR="002D6540" w:rsidRDefault="00EE4AE6" w:rsidP="00A30699">
            <w:r>
              <w:t>01/03/2023</w:t>
            </w:r>
          </w:p>
        </w:tc>
        <w:tc>
          <w:tcPr>
            <w:tcW w:w="1308" w:type="dxa"/>
          </w:tcPr>
          <w:p w14:paraId="58DC9B4F" w14:textId="1F668D69" w:rsidR="00682A22" w:rsidRDefault="00682A22" w:rsidP="00682A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19/08/2026</w:t>
            </w:r>
          </w:p>
          <w:p w14:paraId="5A9FBC9C" w14:textId="77777777" w:rsidR="002D6540" w:rsidRDefault="002D6540" w:rsidP="00A30699"/>
        </w:tc>
      </w:tr>
      <w:tr w:rsidR="712EBCC5" w14:paraId="0ED0B861" w14:textId="77777777" w:rsidTr="004851D1">
        <w:tc>
          <w:tcPr>
            <w:tcW w:w="2676" w:type="dxa"/>
            <w:shd w:val="clear" w:color="auto" w:fill="auto"/>
          </w:tcPr>
          <w:p w14:paraId="1B5F869A" w14:textId="5772772D" w:rsidR="35EEA9F5" w:rsidRDefault="35EEA9F5" w:rsidP="712EBCC5">
            <w:r>
              <w:t>Curzon Cinema at 38 Curzon Street, London, W1J 7TY</w:t>
            </w:r>
          </w:p>
        </w:tc>
        <w:tc>
          <w:tcPr>
            <w:tcW w:w="1625" w:type="dxa"/>
          </w:tcPr>
          <w:p w14:paraId="223FDDDA" w14:textId="3430771B" w:rsidR="35EEA9F5" w:rsidRDefault="35EEA9F5" w:rsidP="712EBCC5">
            <w:pPr>
              <w:rPr>
                <w:rFonts w:eastAsia="Cambria" w:cs="Times New Roman"/>
              </w:rPr>
            </w:pPr>
            <w:r w:rsidRPr="712EBCC5">
              <w:rPr>
                <w:rFonts w:eastAsia="Cambria" w:cs="Times New Roman"/>
              </w:rPr>
              <w:t>Mayfair Neighbourhood Forum</w:t>
            </w:r>
          </w:p>
        </w:tc>
        <w:tc>
          <w:tcPr>
            <w:tcW w:w="1400" w:type="dxa"/>
          </w:tcPr>
          <w:p w14:paraId="3FAA0E3B" w14:textId="21016C39" w:rsidR="35EEA9F5" w:rsidRDefault="35EEA9F5" w:rsidP="712EBCC5">
            <w:pPr>
              <w:rPr>
                <w:rFonts w:ascii="Calibri" w:hAnsi="Calibri" w:cs="Calibri"/>
                <w:color w:val="000000" w:themeColor="text1"/>
              </w:rPr>
            </w:pPr>
            <w:r w:rsidRPr="712EBCC5">
              <w:rPr>
                <w:rFonts w:ascii="Calibri" w:hAnsi="Calibri" w:cs="Calibri"/>
                <w:color w:val="000000" w:themeColor="text1"/>
              </w:rPr>
              <w:t>04/08/2022</w:t>
            </w:r>
          </w:p>
        </w:tc>
        <w:tc>
          <w:tcPr>
            <w:tcW w:w="1472" w:type="dxa"/>
          </w:tcPr>
          <w:p w14:paraId="561A7C7C" w14:textId="398DD59D" w:rsidR="712EBCC5" w:rsidRDefault="712EBCC5" w:rsidP="712EBCC5"/>
        </w:tc>
        <w:tc>
          <w:tcPr>
            <w:tcW w:w="1325" w:type="dxa"/>
          </w:tcPr>
          <w:p w14:paraId="0EDBE17E" w14:textId="52ABCCAB" w:rsidR="712EBCC5" w:rsidRDefault="712EBCC5" w:rsidP="712EBCC5"/>
        </w:tc>
        <w:tc>
          <w:tcPr>
            <w:tcW w:w="1529" w:type="dxa"/>
          </w:tcPr>
          <w:p w14:paraId="37ED6539" w14:textId="54243435" w:rsidR="712EBCC5" w:rsidRDefault="712EBCC5" w:rsidP="712EBCC5"/>
        </w:tc>
        <w:tc>
          <w:tcPr>
            <w:tcW w:w="1325" w:type="dxa"/>
          </w:tcPr>
          <w:p w14:paraId="1E62D62F" w14:textId="6EB6C25B" w:rsidR="712EBCC5" w:rsidRDefault="712EBCC5" w:rsidP="712EBCC5"/>
        </w:tc>
        <w:tc>
          <w:tcPr>
            <w:tcW w:w="1288" w:type="dxa"/>
          </w:tcPr>
          <w:p w14:paraId="7C602BF1" w14:textId="7C8578D5" w:rsidR="712EBCC5" w:rsidRDefault="712EBCC5" w:rsidP="712EBCC5"/>
        </w:tc>
        <w:tc>
          <w:tcPr>
            <w:tcW w:w="1308" w:type="dxa"/>
          </w:tcPr>
          <w:p w14:paraId="407181B0" w14:textId="59B6041B" w:rsidR="35EEA9F5" w:rsidRDefault="35EEA9F5" w:rsidP="712EBCC5">
            <w:pPr>
              <w:rPr>
                <w:rFonts w:ascii="Calibri" w:hAnsi="Calibri" w:cs="Calibri"/>
                <w:color w:val="000000" w:themeColor="text1"/>
              </w:rPr>
            </w:pPr>
            <w:r w:rsidRPr="712EBCC5">
              <w:rPr>
                <w:rFonts w:ascii="Calibri" w:hAnsi="Calibri" w:cs="Calibri"/>
                <w:color w:val="000000" w:themeColor="text1"/>
              </w:rPr>
              <w:t>04/08/2027</w:t>
            </w:r>
          </w:p>
        </w:tc>
      </w:tr>
      <w:tr w:rsidR="474EF4E9" w14:paraId="4EF8BCBA" w14:textId="77777777" w:rsidTr="004851D1">
        <w:trPr>
          <w:trHeight w:val="300"/>
        </w:trPr>
        <w:tc>
          <w:tcPr>
            <w:tcW w:w="2676" w:type="dxa"/>
            <w:shd w:val="clear" w:color="auto" w:fill="auto"/>
          </w:tcPr>
          <w:p w14:paraId="0749610E" w14:textId="5BC529AF" w:rsidR="5714C710" w:rsidRDefault="5714C710" w:rsidP="474EF4E9">
            <w:r>
              <w:t>Supermarket, 2-4 Dean Street, London, W1D 3RF</w:t>
            </w:r>
          </w:p>
        </w:tc>
        <w:tc>
          <w:tcPr>
            <w:tcW w:w="1625" w:type="dxa"/>
          </w:tcPr>
          <w:p w14:paraId="375F2786" w14:textId="6FE342CE" w:rsidR="5714C710" w:rsidRDefault="5714C710" w:rsidP="474EF4E9">
            <w:pPr>
              <w:rPr>
                <w:rFonts w:eastAsia="Cambria" w:cs="Times New Roman"/>
              </w:rPr>
            </w:pPr>
            <w:r w:rsidRPr="474EF4E9">
              <w:rPr>
                <w:rFonts w:eastAsia="Cambria" w:cs="Times New Roman"/>
              </w:rPr>
              <w:t>Soho Society</w:t>
            </w:r>
          </w:p>
        </w:tc>
        <w:tc>
          <w:tcPr>
            <w:tcW w:w="1400" w:type="dxa"/>
          </w:tcPr>
          <w:p w14:paraId="64B40BFC" w14:textId="044F49E1" w:rsidR="5714C710" w:rsidRDefault="5714C710" w:rsidP="474EF4E9">
            <w:pPr>
              <w:rPr>
                <w:rFonts w:ascii="Calibri" w:hAnsi="Calibri" w:cs="Calibri"/>
                <w:color w:val="000000" w:themeColor="text1"/>
              </w:rPr>
            </w:pPr>
            <w:r w:rsidRPr="474EF4E9">
              <w:rPr>
                <w:rFonts w:ascii="Calibri" w:hAnsi="Calibri" w:cs="Calibri"/>
                <w:color w:val="000000" w:themeColor="text1"/>
              </w:rPr>
              <w:t>21/12/2023</w:t>
            </w:r>
          </w:p>
        </w:tc>
        <w:tc>
          <w:tcPr>
            <w:tcW w:w="1472" w:type="dxa"/>
          </w:tcPr>
          <w:p w14:paraId="5EEBE1A0" w14:textId="29E469E1" w:rsidR="474EF4E9" w:rsidRDefault="474EF4E9" w:rsidP="474EF4E9"/>
        </w:tc>
        <w:tc>
          <w:tcPr>
            <w:tcW w:w="1325" w:type="dxa"/>
          </w:tcPr>
          <w:p w14:paraId="21933BB0" w14:textId="6F3CF23E" w:rsidR="474EF4E9" w:rsidRDefault="474EF4E9" w:rsidP="474EF4E9"/>
        </w:tc>
        <w:tc>
          <w:tcPr>
            <w:tcW w:w="1529" w:type="dxa"/>
          </w:tcPr>
          <w:p w14:paraId="2EAC2201" w14:textId="23E37599" w:rsidR="474EF4E9" w:rsidRDefault="474EF4E9" w:rsidP="474EF4E9"/>
        </w:tc>
        <w:tc>
          <w:tcPr>
            <w:tcW w:w="1325" w:type="dxa"/>
          </w:tcPr>
          <w:p w14:paraId="02951911" w14:textId="3E6F012C" w:rsidR="474EF4E9" w:rsidRDefault="474EF4E9" w:rsidP="474EF4E9"/>
        </w:tc>
        <w:tc>
          <w:tcPr>
            <w:tcW w:w="1288" w:type="dxa"/>
          </w:tcPr>
          <w:p w14:paraId="70A7B2EA" w14:textId="73545270" w:rsidR="474EF4E9" w:rsidRDefault="474EF4E9" w:rsidP="474EF4E9"/>
        </w:tc>
        <w:tc>
          <w:tcPr>
            <w:tcW w:w="1308" w:type="dxa"/>
          </w:tcPr>
          <w:p w14:paraId="198BED1B" w14:textId="520BFAC3" w:rsidR="5714C710" w:rsidRDefault="5714C710" w:rsidP="474EF4E9">
            <w:pPr>
              <w:rPr>
                <w:rFonts w:ascii="Calibri" w:hAnsi="Calibri" w:cs="Calibri"/>
                <w:color w:val="000000" w:themeColor="text1"/>
              </w:rPr>
            </w:pPr>
            <w:r w:rsidRPr="474EF4E9">
              <w:rPr>
                <w:rFonts w:ascii="Calibri" w:hAnsi="Calibri" w:cs="Calibri"/>
                <w:color w:val="000000" w:themeColor="text1"/>
              </w:rPr>
              <w:t>20/12/2028</w:t>
            </w:r>
          </w:p>
        </w:tc>
      </w:tr>
    </w:tbl>
    <w:p w14:paraId="24C6B880" w14:textId="77777777" w:rsidR="00040D19" w:rsidRDefault="00040D19"/>
    <w:p w14:paraId="4F33319F" w14:textId="6DDC80FB" w:rsidR="004851D1" w:rsidRDefault="004851D1">
      <w:r>
        <w:t>Updated June 2024</w:t>
      </w:r>
    </w:p>
    <w:sectPr w:rsidR="004851D1" w:rsidSect="00D67F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16"/>
    <w:rsid w:val="00040D19"/>
    <w:rsid w:val="000476EE"/>
    <w:rsid w:val="000564D2"/>
    <w:rsid w:val="000975AE"/>
    <w:rsid w:val="00123A38"/>
    <w:rsid w:val="00181CA9"/>
    <w:rsid w:val="00234410"/>
    <w:rsid w:val="00241611"/>
    <w:rsid w:val="0028331E"/>
    <w:rsid w:val="002A782B"/>
    <w:rsid w:val="002C169C"/>
    <w:rsid w:val="002D6540"/>
    <w:rsid w:val="0035058B"/>
    <w:rsid w:val="003A3346"/>
    <w:rsid w:val="003A7F9B"/>
    <w:rsid w:val="003C4480"/>
    <w:rsid w:val="003F2D04"/>
    <w:rsid w:val="00445532"/>
    <w:rsid w:val="004851D1"/>
    <w:rsid w:val="004A5031"/>
    <w:rsid w:val="004C20A6"/>
    <w:rsid w:val="00564CC1"/>
    <w:rsid w:val="005B12BC"/>
    <w:rsid w:val="005D68C1"/>
    <w:rsid w:val="005D7446"/>
    <w:rsid w:val="00643D18"/>
    <w:rsid w:val="00682A22"/>
    <w:rsid w:val="00686417"/>
    <w:rsid w:val="006B69EB"/>
    <w:rsid w:val="006E7DDD"/>
    <w:rsid w:val="00707AE5"/>
    <w:rsid w:val="00815602"/>
    <w:rsid w:val="00821C71"/>
    <w:rsid w:val="00850464"/>
    <w:rsid w:val="0085190B"/>
    <w:rsid w:val="00885FFB"/>
    <w:rsid w:val="008C2A0C"/>
    <w:rsid w:val="009856A1"/>
    <w:rsid w:val="0099305A"/>
    <w:rsid w:val="00997C7E"/>
    <w:rsid w:val="009C2223"/>
    <w:rsid w:val="00A30699"/>
    <w:rsid w:val="00A40802"/>
    <w:rsid w:val="00A716D3"/>
    <w:rsid w:val="00B76F02"/>
    <w:rsid w:val="00BE6929"/>
    <w:rsid w:val="00C53D6A"/>
    <w:rsid w:val="00CD3AD7"/>
    <w:rsid w:val="00D67F16"/>
    <w:rsid w:val="00DD65AC"/>
    <w:rsid w:val="00DE6AD0"/>
    <w:rsid w:val="00EE4AE6"/>
    <w:rsid w:val="00F20EB3"/>
    <w:rsid w:val="00F230F9"/>
    <w:rsid w:val="00F750BC"/>
    <w:rsid w:val="00F9324D"/>
    <w:rsid w:val="00F954A6"/>
    <w:rsid w:val="00FA0DF7"/>
    <w:rsid w:val="00FA3313"/>
    <w:rsid w:val="0374DCE1"/>
    <w:rsid w:val="0857BB74"/>
    <w:rsid w:val="2C762D91"/>
    <w:rsid w:val="35EEA9F5"/>
    <w:rsid w:val="367C0F62"/>
    <w:rsid w:val="3BF89D59"/>
    <w:rsid w:val="417C0970"/>
    <w:rsid w:val="474EF4E9"/>
    <w:rsid w:val="5714C710"/>
    <w:rsid w:val="69D87F17"/>
    <w:rsid w:val="6E655EE0"/>
    <w:rsid w:val="712EBCC5"/>
    <w:rsid w:val="7BD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A0DA"/>
  <w15:docId w15:val="{6DC4D7E5-732D-43D6-BF73-C59E42F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a8959-edca-41f4-9336-f219ee7f4e1f">
      <UserInfo>
        <DisplayName>Mollison, Kieren: WCC</DisplayName>
        <AccountId>706</AccountId>
        <AccountType/>
      </UserInfo>
      <UserInfo>
        <DisplayName>Simpkin, Kerry: WCC</DisplayName>
        <AccountId>351</AccountId>
        <AccountType/>
      </UserInfo>
    </SharedWithUsers>
    <TaxCatchAll xmlns="d202d31c-686c-4115-a7b9-5cc891ed602b" xsi:nil="true"/>
    <lcf76f155ced4ddcb4097134ff3c332f xmlns="940c452e-8e4f-4c6e-a08a-e9fa73aab0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E5979A593F44DA37581000396A3C8" ma:contentTypeVersion="18" ma:contentTypeDescription="Create a new document." ma:contentTypeScope="" ma:versionID="a759008937da60c0c6851a3c7c3240c2">
  <xsd:schema xmlns:xsd="http://www.w3.org/2001/XMLSchema" xmlns:xs="http://www.w3.org/2001/XMLSchema" xmlns:p="http://schemas.microsoft.com/office/2006/metadata/properties" xmlns:ns2="a18a8959-edca-41f4-9336-f219ee7f4e1f" xmlns:ns3="940c452e-8e4f-4c6e-a08a-e9fa73aab08f" xmlns:ns4="d202d31c-686c-4115-a7b9-5cc891ed602b" targetNamespace="http://schemas.microsoft.com/office/2006/metadata/properties" ma:root="true" ma:fieldsID="211fad5bbf926ccd89d6359a400e8368" ns2:_="" ns3:_="" ns4:_="">
    <xsd:import namespace="a18a8959-edca-41f4-9336-f219ee7f4e1f"/>
    <xsd:import namespace="940c452e-8e4f-4c6e-a08a-e9fa73aab08f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959-edca-41f4-9336-f219ee7f4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452e-8e4f-4c6e-a08a-e9fa73aab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c2332-ea48-40ff-be8b-3e8f5369cf0a}" ma:internalName="TaxCatchAll" ma:showField="CatchAllData" ma:web="a18a8959-edca-41f4-9336-f219ee7f4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46624-31CA-4475-BFF1-381C45EB6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8FD96-D7E7-4309-A399-519EB530E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9BE0C-D82E-45C3-B468-8DCC2CDEAA2D}">
  <ds:schemaRefs>
    <ds:schemaRef ds:uri="http://schemas.openxmlformats.org/package/2006/metadata/core-properties"/>
    <ds:schemaRef ds:uri="d202d31c-686c-4115-a7b9-5cc891ed602b"/>
    <ds:schemaRef ds:uri="http://schemas.microsoft.com/office/infopath/2007/PartnerControls"/>
    <ds:schemaRef ds:uri="http://purl.org/dc/elements/1.1/"/>
    <ds:schemaRef ds:uri="http://schemas.microsoft.com/office/2006/metadata/properties"/>
    <ds:schemaRef ds:uri="940c452e-8e4f-4c6e-a08a-e9fa73aab08f"/>
    <ds:schemaRef ds:uri="http://purl.org/dc/terms/"/>
    <ds:schemaRef ds:uri="http://schemas.microsoft.com/office/2006/documentManagement/types"/>
    <ds:schemaRef ds:uri="a18a8959-edca-41f4-9336-f219ee7f4e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E0FBA7-B70D-4C23-9889-93E7A667C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a8959-edca-41f4-9336-f219ee7f4e1f"/>
    <ds:schemaRef ds:uri="940c452e-8e4f-4c6e-a08a-e9fa73aab08f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Westminster City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Morris-Jones, Phoebe</dc:creator>
  <cp:lastModifiedBy>Csicsek, Alex: WCC</cp:lastModifiedBy>
  <cp:revision>2</cp:revision>
  <cp:lastPrinted>2016-11-17T15:16:00Z</cp:lastPrinted>
  <dcterms:created xsi:type="dcterms:W3CDTF">2024-11-14T13:13:00Z</dcterms:created>
  <dcterms:modified xsi:type="dcterms:W3CDTF">2024-11-14T13:13:00Z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0x010100D09E5979A593F44DA37581000396A3C8</vt:lpwstr>
  </property>
  <property fmtid="{D5CDD505-2E9C-101B-9397-08002B2CF9AE}" pid="3" name="MediaServiceImageTags">
    <vt:lpwstr/>
  </property>
</Properties>
</file>